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C6" w:rsidRPr="00C95A5D" w:rsidRDefault="00007946" w:rsidP="00007946">
      <w:pPr>
        <w:pStyle w:val="a3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</w:t>
      </w:r>
      <w:r w:rsidR="00BC1729">
        <w:rPr>
          <w:rFonts w:ascii="Times New Roman" w:hAnsi="Times New Roman"/>
          <w:sz w:val="36"/>
          <w:szCs w:val="36"/>
        </w:rPr>
        <w:t xml:space="preserve">           </w:t>
      </w:r>
      <w:r w:rsidR="006B27C6" w:rsidRPr="00C95A5D">
        <w:rPr>
          <w:rFonts w:ascii="Times New Roman" w:hAnsi="Times New Roman"/>
          <w:sz w:val="36"/>
          <w:szCs w:val="36"/>
        </w:rPr>
        <w:t xml:space="preserve">Муниципальное образование  </w:t>
      </w:r>
    </w:p>
    <w:p w:rsidR="006B27C6" w:rsidRPr="00C95A5D" w:rsidRDefault="006B27C6" w:rsidP="006B27C6">
      <w:pPr>
        <w:pStyle w:val="a3"/>
        <w:ind w:left="567"/>
        <w:rPr>
          <w:rFonts w:ascii="Times New Roman" w:hAnsi="Times New Roman"/>
          <w:sz w:val="36"/>
          <w:szCs w:val="36"/>
        </w:rPr>
      </w:pPr>
      <w:r w:rsidRPr="00C95A5D">
        <w:rPr>
          <w:rFonts w:ascii="Times New Roman" w:hAnsi="Times New Roman"/>
          <w:sz w:val="36"/>
          <w:szCs w:val="36"/>
        </w:rPr>
        <w:t>сельское поселение</w:t>
      </w:r>
    </w:p>
    <w:p w:rsidR="006B27C6" w:rsidRPr="00C95A5D" w:rsidRDefault="006B27C6" w:rsidP="006B27C6">
      <w:pPr>
        <w:ind w:left="567"/>
        <w:jc w:val="center"/>
        <w:rPr>
          <w:b/>
          <w:sz w:val="36"/>
          <w:szCs w:val="36"/>
        </w:rPr>
      </w:pPr>
      <w:r w:rsidRPr="00C95A5D">
        <w:rPr>
          <w:b/>
          <w:sz w:val="36"/>
          <w:szCs w:val="36"/>
        </w:rPr>
        <w:t>“Деревня Куркино”</w:t>
      </w:r>
    </w:p>
    <w:p w:rsidR="006B27C6" w:rsidRPr="00C95A5D" w:rsidRDefault="006B27C6" w:rsidP="006B27C6">
      <w:pPr>
        <w:pStyle w:val="1"/>
        <w:ind w:left="567"/>
        <w:rPr>
          <w:rFonts w:ascii="Times New Roman" w:hAnsi="Times New Roman"/>
          <w:szCs w:val="36"/>
        </w:rPr>
      </w:pPr>
      <w:r w:rsidRPr="00C95A5D">
        <w:rPr>
          <w:rFonts w:ascii="Times New Roman" w:hAnsi="Times New Roman"/>
          <w:szCs w:val="36"/>
        </w:rPr>
        <w:t>Калужской области</w:t>
      </w:r>
    </w:p>
    <w:p w:rsidR="006B27C6" w:rsidRPr="00C95A5D" w:rsidRDefault="006B27C6" w:rsidP="006B27C6">
      <w:pPr>
        <w:ind w:left="567"/>
        <w:jc w:val="right"/>
        <w:rPr>
          <w:b/>
          <w:sz w:val="36"/>
          <w:szCs w:val="36"/>
        </w:rPr>
      </w:pPr>
    </w:p>
    <w:p w:rsidR="006B27C6" w:rsidRPr="00C95A5D" w:rsidRDefault="006B27C6" w:rsidP="006B27C6">
      <w:pPr>
        <w:pStyle w:val="3"/>
        <w:ind w:left="567"/>
        <w:rPr>
          <w:rFonts w:ascii="Times New Roman" w:hAnsi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5A5D">
        <w:rPr>
          <w:rFonts w:ascii="Times New Roman" w:hAnsi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B27C6" w:rsidRPr="00C95A5D" w:rsidRDefault="006B27C6" w:rsidP="006B27C6">
      <w:pPr>
        <w:ind w:left="567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7C6" w:rsidRPr="00C95A5D" w:rsidRDefault="006B27C6" w:rsidP="006B27C6">
      <w:pPr>
        <w:pStyle w:val="5"/>
        <w:ind w:left="567"/>
        <w:rPr>
          <w:rFonts w:ascii="Times New Roman" w:hAnsi="Times New Roman"/>
          <w:i w:val="0"/>
          <w:sz w:val="36"/>
          <w:szCs w:val="36"/>
        </w:rPr>
      </w:pPr>
      <w:r w:rsidRPr="00C95A5D">
        <w:rPr>
          <w:rFonts w:ascii="Times New Roman" w:hAnsi="Times New Roman"/>
          <w:i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6B27C6" w:rsidRDefault="006B27C6" w:rsidP="006B27C6">
      <w:pPr>
        <w:pBdr>
          <w:bottom w:val="double" w:sz="6" w:space="1" w:color="auto"/>
        </w:pBdr>
        <w:rPr>
          <w:sz w:val="28"/>
        </w:rPr>
      </w:pPr>
      <w:r>
        <w:rPr>
          <w:sz w:val="28"/>
        </w:rPr>
        <w:t xml:space="preserve">  </w:t>
      </w:r>
    </w:p>
    <w:p w:rsidR="006B27C6" w:rsidRDefault="006B27C6" w:rsidP="006B27C6">
      <w:pPr>
        <w:ind w:left="567"/>
        <w:rPr>
          <w:sz w:val="28"/>
        </w:rPr>
      </w:pPr>
    </w:p>
    <w:p w:rsidR="006B27C6" w:rsidRDefault="006B27C6" w:rsidP="006B27C6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6B27C6" w:rsidRPr="00B44A52" w:rsidRDefault="006B27C6" w:rsidP="006B27C6">
      <w:pPr>
        <w:ind w:left="567"/>
        <w:jc w:val="both"/>
        <w:rPr>
          <w:sz w:val="28"/>
          <w:szCs w:val="28"/>
        </w:rPr>
      </w:pPr>
      <w:r w:rsidRPr="00B44A52">
        <w:rPr>
          <w:sz w:val="28"/>
          <w:szCs w:val="28"/>
        </w:rPr>
        <w:t xml:space="preserve">от </w:t>
      </w:r>
      <w:r w:rsidR="00502DB3">
        <w:rPr>
          <w:sz w:val="28"/>
          <w:szCs w:val="28"/>
        </w:rPr>
        <w:t xml:space="preserve"> 20.07.</w:t>
      </w:r>
      <w:bookmarkStart w:id="0" w:name="_GoBack"/>
      <w:bookmarkEnd w:id="0"/>
      <w:r w:rsidR="001A4A26">
        <w:rPr>
          <w:sz w:val="28"/>
          <w:szCs w:val="28"/>
        </w:rPr>
        <w:t>2023</w:t>
      </w:r>
      <w:r w:rsidRPr="00B44A52">
        <w:rPr>
          <w:sz w:val="28"/>
          <w:szCs w:val="28"/>
        </w:rPr>
        <w:t xml:space="preserve"> года</w:t>
      </w:r>
      <w:r w:rsidRPr="00B44A52">
        <w:rPr>
          <w:sz w:val="28"/>
          <w:szCs w:val="28"/>
        </w:rPr>
        <w:tab/>
      </w:r>
      <w:r w:rsidRPr="00B44A52">
        <w:rPr>
          <w:sz w:val="28"/>
          <w:szCs w:val="28"/>
        </w:rPr>
        <w:tab/>
      </w:r>
      <w:r w:rsidRPr="00B44A52">
        <w:rPr>
          <w:sz w:val="28"/>
          <w:szCs w:val="28"/>
        </w:rPr>
        <w:tab/>
      </w:r>
      <w:r w:rsidRPr="00B44A52">
        <w:rPr>
          <w:sz w:val="28"/>
          <w:szCs w:val="28"/>
        </w:rPr>
        <w:tab/>
        <w:t xml:space="preserve">                     </w:t>
      </w:r>
      <w:r w:rsidR="00C95A5D" w:rsidRPr="00B44A52">
        <w:rPr>
          <w:sz w:val="28"/>
          <w:szCs w:val="28"/>
        </w:rPr>
        <w:t xml:space="preserve">                        </w:t>
      </w:r>
      <w:r w:rsidRPr="00B44A52">
        <w:rPr>
          <w:sz w:val="28"/>
          <w:szCs w:val="28"/>
        </w:rPr>
        <w:t xml:space="preserve">№ </w:t>
      </w:r>
      <w:r w:rsidR="00007946">
        <w:rPr>
          <w:sz w:val="28"/>
          <w:szCs w:val="28"/>
        </w:rPr>
        <w:t>126</w:t>
      </w:r>
    </w:p>
    <w:p w:rsidR="006B27C6" w:rsidRPr="00B44A52" w:rsidRDefault="006B27C6" w:rsidP="006B27C6">
      <w:pPr>
        <w:ind w:left="567"/>
        <w:jc w:val="both"/>
        <w:rPr>
          <w:sz w:val="28"/>
          <w:szCs w:val="28"/>
        </w:rPr>
      </w:pPr>
    </w:p>
    <w:p w:rsidR="00B44A52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>О внесении изменений в решение</w:t>
      </w:r>
      <w:r w:rsidR="002278FD" w:rsidRPr="00007946">
        <w:rPr>
          <w:b/>
        </w:rPr>
        <w:t xml:space="preserve"> </w:t>
      </w:r>
      <w:r w:rsidRPr="00007946">
        <w:rPr>
          <w:b/>
        </w:rPr>
        <w:t>Сельской Думы</w:t>
      </w:r>
    </w:p>
    <w:p w:rsidR="00B44A52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 xml:space="preserve">от 31.01.2019 </w:t>
      </w:r>
      <w:r w:rsidR="008C6F51" w:rsidRPr="00007946">
        <w:rPr>
          <w:b/>
        </w:rPr>
        <w:t xml:space="preserve"> </w:t>
      </w:r>
      <w:r w:rsidRPr="00007946">
        <w:rPr>
          <w:b/>
        </w:rPr>
        <w:t>№ 142 «Об утверждении Правил</w:t>
      </w:r>
    </w:p>
    <w:p w:rsidR="00B44A52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>благоустройства территории сельского поселения</w:t>
      </w:r>
    </w:p>
    <w:p w:rsidR="006B27C6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>«Деревня Куркино»</w:t>
      </w:r>
    </w:p>
    <w:p w:rsidR="006B27C6" w:rsidRPr="002278FD" w:rsidRDefault="006B27C6" w:rsidP="006B27C6">
      <w:pPr>
        <w:pStyle w:val="a5"/>
        <w:ind w:left="567" w:right="5215"/>
        <w:rPr>
          <w:sz w:val="28"/>
          <w:szCs w:val="28"/>
        </w:rPr>
      </w:pPr>
    </w:p>
    <w:p w:rsidR="006B27C6" w:rsidRPr="002278FD" w:rsidRDefault="006B27C6" w:rsidP="006B27C6">
      <w:pPr>
        <w:ind w:left="567" w:right="-5"/>
        <w:jc w:val="both"/>
        <w:rPr>
          <w:b/>
        </w:rPr>
      </w:pPr>
    </w:p>
    <w:p w:rsidR="006B27C6" w:rsidRPr="002278FD" w:rsidRDefault="008C6F51" w:rsidP="00C95A5D">
      <w:pPr>
        <w:ind w:left="567" w:right="-5" w:firstLine="708"/>
        <w:jc w:val="both"/>
        <w:rPr>
          <w:b/>
        </w:rPr>
      </w:pPr>
      <w:r>
        <w:t>В соответствии со статьей 7, п.п.19 п. 1 ст. 14</w:t>
      </w:r>
      <w:r w:rsidR="006B27C6" w:rsidRPr="002278FD">
        <w:t xml:space="preserve">  Федерального закона </w:t>
      </w:r>
      <w:r w:rsidR="00B44A52">
        <w:t xml:space="preserve">                   </w:t>
      </w:r>
      <w:r w:rsidR="006B27C6" w:rsidRPr="002278FD">
        <w:t xml:space="preserve">от 06.10.2003 N 131-ФЗ «Об общих принципах организации местного самоуправления в Российской Федерации», </w:t>
      </w:r>
      <w:r w:rsidRPr="00007946">
        <w:t xml:space="preserve">ст. 26 </w:t>
      </w:r>
      <w:r w:rsidR="006B27C6" w:rsidRPr="002278FD">
        <w:t xml:space="preserve">Устава сельское поселение «Деревня Куркино»   </w:t>
      </w:r>
      <w:r w:rsidR="006B27C6" w:rsidRPr="002278FD">
        <w:rPr>
          <w:b/>
        </w:rPr>
        <w:t>Сельская Дума муниципального образования сельское поселение «Деревня Куркино»   РЕШИЛА:</w:t>
      </w:r>
      <w:r w:rsidR="006B27C6" w:rsidRPr="002278FD">
        <w:t xml:space="preserve"> </w:t>
      </w:r>
    </w:p>
    <w:p w:rsidR="006B27C6" w:rsidRPr="002278FD" w:rsidRDefault="006B27C6" w:rsidP="00C95A5D">
      <w:pPr>
        <w:widowControl w:val="0"/>
        <w:autoSpaceDE w:val="0"/>
        <w:autoSpaceDN w:val="0"/>
        <w:ind w:left="567" w:firstLine="540"/>
        <w:jc w:val="both"/>
      </w:pPr>
      <w:r w:rsidRPr="002278FD">
        <w:t xml:space="preserve">1. Внести в Решение Сельской Думы  </w:t>
      </w:r>
      <w:r w:rsidR="00C95A5D">
        <w:t>муниципального образования</w:t>
      </w:r>
      <w:r w:rsidRPr="002278FD">
        <w:t xml:space="preserve"> сельское поселение «Деревня Куркино»  от 30.01.2019г. № 142 «Об утверждении Правил благоустройства территории  сельского поселения «Деревня Куркино» следующие изменения:</w:t>
      </w:r>
    </w:p>
    <w:p w:rsidR="006B27C6" w:rsidRPr="002278FD" w:rsidRDefault="006B27C6" w:rsidP="00C95A5D">
      <w:pPr>
        <w:autoSpaceDE w:val="0"/>
        <w:autoSpaceDN w:val="0"/>
        <w:adjustRightInd w:val="0"/>
        <w:ind w:left="567" w:firstLine="540"/>
        <w:jc w:val="both"/>
        <w:rPr>
          <w:bCs/>
        </w:rPr>
      </w:pPr>
      <w:r w:rsidRPr="002278FD">
        <w:t xml:space="preserve">1.1. </w:t>
      </w:r>
      <w:r w:rsidR="00C95A5D">
        <w:t>подпункт «л» п</w:t>
      </w:r>
      <w:r w:rsidR="002278FD" w:rsidRPr="002278FD">
        <w:t>ункт</w:t>
      </w:r>
      <w:r w:rsidR="00C95A5D">
        <w:t>а</w:t>
      </w:r>
      <w:r w:rsidR="002278FD" w:rsidRPr="002278FD">
        <w:t xml:space="preserve"> 11 </w:t>
      </w:r>
      <w:r w:rsidR="00C95A5D">
        <w:t>Правил</w:t>
      </w:r>
      <w:r w:rsidRPr="002278FD">
        <w:t xml:space="preserve"> благоустройства территории сельского поселения «Деревня Куркино» </w:t>
      </w:r>
      <w:r w:rsidR="008C6F51">
        <w:t>изложить в новой редакции</w:t>
      </w:r>
      <w:r w:rsidRPr="002278FD">
        <w:rPr>
          <w:bCs/>
        </w:rPr>
        <w:t>:</w:t>
      </w:r>
    </w:p>
    <w:p w:rsidR="006B27C6" w:rsidRPr="002278FD" w:rsidRDefault="008C6F51" w:rsidP="00B44A52">
      <w:pPr>
        <w:suppressAutoHyphens/>
        <w:ind w:left="708" w:firstLine="399"/>
        <w:jc w:val="both"/>
        <w:rPr>
          <w:lang w:eastAsia="zh-CN"/>
        </w:rPr>
      </w:pPr>
      <w:r>
        <w:rPr>
          <w:lang w:eastAsia="zh-CN"/>
        </w:rPr>
        <w:t xml:space="preserve">а) </w:t>
      </w:r>
      <w:r w:rsidR="006B27C6" w:rsidRPr="002278FD">
        <w:rPr>
          <w:lang w:eastAsia="zh-CN"/>
        </w:rPr>
        <w:t>Вырубка зеленых насаждений (деревьев и куста</w:t>
      </w:r>
      <w:r>
        <w:rPr>
          <w:lang w:eastAsia="zh-CN"/>
        </w:rPr>
        <w:t>рников) на территории сельского</w:t>
      </w:r>
      <w:r w:rsidR="00B44A52">
        <w:rPr>
          <w:lang w:eastAsia="zh-CN"/>
        </w:rPr>
        <w:t xml:space="preserve"> </w:t>
      </w:r>
      <w:r w:rsidR="006B27C6" w:rsidRPr="002278FD">
        <w:rPr>
          <w:lang w:eastAsia="zh-CN"/>
        </w:rPr>
        <w:t>поселения разрешается в следующих случаях:</w:t>
      </w:r>
    </w:p>
    <w:p w:rsidR="006B27C6" w:rsidRPr="002278FD" w:rsidRDefault="008C6F51" w:rsidP="008C6F51">
      <w:pPr>
        <w:suppressAutoHyphens/>
        <w:ind w:left="708" w:firstLine="1"/>
        <w:jc w:val="both"/>
        <w:rPr>
          <w:lang w:eastAsia="zh-CN"/>
        </w:rPr>
      </w:pPr>
      <w:bookmarkStart w:id="1" w:name="P4461"/>
      <w:bookmarkEnd w:id="1"/>
      <w:r>
        <w:rPr>
          <w:lang w:eastAsia="zh-CN"/>
        </w:rPr>
        <w:t>-</w:t>
      </w:r>
      <w:r w:rsidR="006B27C6" w:rsidRPr="002278FD">
        <w:rPr>
          <w:lang w:eastAsia="zh-CN"/>
        </w:rPr>
        <w:t xml:space="preserve"> необходимость вырубки больных, погибших и ослабленных деревьев и кустарников (далее - санитарные вырубки);</w:t>
      </w:r>
    </w:p>
    <w:p w:rsidR="006B27C6" w:rsidRPr="002278FD" w:rsidRDefault="008C6F51" w:rsidP="00C95A5D">
      <w:pPr>
        <w:suppressAutoHyphens/>
        <w:ind w:left="708"/>
        <w:jc w:val="both"/>
        <w:rPr>
          <w:lang w:eastAsia="zh-CN"/>
        </w:rPr>
      </w:pPr>
      <w:bookmarkStart w:id="2" w:name="P4471"/>
      <w:bookmarkEnd w:id="2"/>
      <w:r>
        <w:rPr>
          <w:lang w:eastAsia="zh-CN"/>
        </w:rPr>
        <w:t>-</w:t>
      </w:r>
      <w:r w:rsidR="006B27C6" w:rsidRPr="002278FD">
        <w:rPr>
          <w:lang w:eastAsia="zh-CN"/>
        </w:rPr>
        <w:t xml:space="preserve"> возникновение чрезвычайных ситуаций природ</w:t>
      </w:r>
      <w:r w:rsidR="00C95A5D">
        <w:rPr>
          <w:lang w:eastAsia="zh-CN"/>
        </w:rPr>
        <w:t xml:space="preserve">ного и техногенного характера и </w:t>
      </w:r>
      <w:r w:rsidR="006B27C6" w:rsidRPr="002278FD">
        <w:rPr>
          <w:lang w:eastAsia="zh-CN"/>
        </w:rPr>
        <w:t>ликвидация их последствий (далее - аварийные вырубки);</w:t>
      </w:r>
    </w:p>
    <w:p w:rsidR="006B27C6" w:rsidRPr="002278FD" w:rsidRDefault="008C6F51" w:rsidP="008C6F51">
      <w:pPr>
        <w:suppressAutoHyphens/>
        <w:ind w:left="708" w:firstLine="1"/>
        <w:jc w:val="both"/>
        <w:rPr>
          <w:lang w:eastAsia="zh-CN"/>
        </w:rPr>
      </w:pPr>
      <w:r>
        <w:rPr>
          <w:lang w:eastAsia="zh-CN"/>
        </w:rPr>
        <w:t>-</w:t>
      </w:r>
      <w:r w:rsidR="006B27C6" w:rsidRPr="002278FD">
        <w:rPr>
          <w:lang w:eastAsia="zh-CN"/>
        </w:rPr>
        <w:t xml:space="preserve"> при осуществлении строительства, реконструкции и ремонта зданий, строений и сооружений, в том числе инженерных коммуникаций;</w:t>
      </w:r>
    </w:p>
    <w:p w:rsidR="006B27C6" w:rsidRPr="002278FD" w:rsidRDefault="008C6F51" w:rsidP="008C6F51">
      <w:pPr>
        <w:suppressAutoHyphens/>
        <w:ind w:left="708"/>
        <w:jc w:val="both"/>
        <w:rPr>
          <w:lang w:eastAsia="zh-CN"/>
        </w:rPr>
      </w:pPr>
      <w:bookmarkStart w:id="3" w:name="P4491"/>
      <w:bookmarkEnd w:id="3"/>
      <w:r>
        <w:rPr>
          <w:lang w:eastAsia="zh-CN"/>
        </w:rPr>
        <w:t>-</w:t>
      </w:r>
      <w:r w:rsidR="006B27C6" w:rsidRPr="002278FD">
        <w:rPr>
          <w:lang w:eastAsia="zh-CN"/>
        </w:rPr>
        <w:t xml:space="preserve"> необходимость соблюдения установленных гигиенических требований к освещенности жилых и общественных помещений (недостаточная инсоляция помещений) - по заключению уполномоченного федерального органа исполнительной власти;</w:t>
      </w:r>
    </w:p>
    <w:p w:rsidR="006B27C6" w:rsidRPr="002278FD" w:rsidRDefault="008C6F51" w:rsidP="00C95A5D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</w:t>
      </w:r>
      <w:r w:rsidR="006B27C6" w:rsidRPr="002278FD">
        <w:rPr>
          <w:lang w:eastAsia="zh-CN"/>
        </w:rPr>
        <w:t xml:space="preserve"> в целях обеспечения безопасности дорожного движения</w:t>
      </w:r>
      <w:r>
        <w:rPr>
          <w:lang w:eastAsia="zh-CN"/>
        </w:rPr>
        <w:t>.</w:t>
      </w:r>
    </w:p>
    <w:p w:rsidR="006B27C6" w:rsidRPr="002278FD" w:rsidRDefault="006B27C6" w:rsidP="00C95A5D">
      <w:pPr>
        <w:suppressAutoHyphens/>
        <w:ind w:left="708" w:firstLine="708"/>
        <w:jc w:val="both"/>
        <w:rPr>
          <w:lang w:eastAsia="zh-CN"/>
        </w:rPr>
      </w:pPr>
      <w:r w:rsidRPr="002278FD">
        <w:rPr>
          <w:lang w:eastAsia="zh-CN"/>
        </w:rPr>
        <w:t>Вырубка, обрезка зеленых насаждений (за исключением вырубок, указанных в по</w:t>
      </w:r>
      <w:r w:rsidR="00B44A52">
        <w:rPr>
          <w:lang w:eastAsia="zh-CN"/>
        </w:rPr>
        <w:t>дпунктах а), б), г), д)  пункта 11. настоящих Правил</w:t>
      </w:r>
      <w:r w:rsidRPr="002278FD">
        <w:rPr>
          <w:lang w:eastAsia="zh-CN"/>
        </w:rPr>
        <w:t xml:space="preserve"> осуществляется на основании специального разрешения в виде правового акта администрации сельского поселения.</w:t>
      </w:r>
    </w:p>
    <w:p w:rsidR="006B27C6" w:rsidRPr="002278FD" w:rsidRDefault="006B27C6" w:rsidP="00C95A5D">
      <w:pPr>
        <w:suppressAutoHyphens/>
        <w:ind w:left="708" w:firstLine="708"/>
        <w:jc w:val="both"/>
        <w:rPr>
          <w:lang w:eastAsia="zh-CN"/>
        </w:rPr>
      </w:pPr>
      <w:r w:rsidRPr="002278FD">
        <w:rPr>
          <w:lang w:eastAsia="zh-CN"/>
        </w:rPr>
        <w:t xml:space="preserve">Вырубка, обрезка зеленых насаждений, указанных в подпунктах а), б), г), д) </w:t>
      </w:r>
      <w:r w:rsidR="00C95A5D">
        <w:rPr>
          <w:lang w:eastAsia="zh-CN"/>
        </w:rPr>
        <w:t xml:space="preserve">пункта 11 </w:t>
      </w:r>
      <w:r w:rsidRPr="002278FD">
        <w:rPr>
          <w:lang w:eastAsia="zh-CN"/>
        </w:rPr>
        <w:t xml:space="preserve"> настоящих Правил, производится на основании акта обследования зеленых </w:t>
      </w:r>
      <w:r w:rsidRPr="002278FD">
        <w:rPr>
          <w:lang w:eastAsia="zh-CN"/>
        </w:rPr>
        <w:lastRenderedPageBreak/>
        <w:t>насаждений, за исключением зеленых насаждений, расположенных на территории участков, находящихся в частной собственности.</w:t>
      </w:r>
    </w:p>
    <w:p w:rsidR="006B27C6" w:rsidRPr="002278FD" w:rsidRDefault="006B27C6" w:rsidP="00C95A5D">
      <w:pPr>
        <w:suppressAutoHyphens/>
        <w:ind w:left="708" w:firstLine="61"/>
        <w:jc w:val="both"/>
        <w:rPr>
          <w:lang w:eastAsia="zh-CN"/>
        </w:rPr>
      </w:pPr>
      <w:r w:rsidRPr="002278FD">
        <w:rPr>
          <w:lang w:eastAsia="zh-CN"/>
        </w:rPr>
        <w:t xml:space="preserve">Обследование зеленых насаждений осуществляется специальной комиссией по </w:t>
      </w:r>
      <w:r w:rsidR="008C6F51">
        <w:rPr>
          <w:lang w:eastAsia="zh-CN"/>
        </w:rPr>
        <w:t>о</w:t>
      </w:r>
      <w:r w:rsidRPr="002278FD">
        <w:rPr>
          <w:lang w:eastAsia="zh-CN"/>
        </w:rPr>
        <w:t>бследованию зеленых насаждений, в состав которой должны быть включены специалисты органов местного самоуправления, а также охраны окружающей среды и экологического контроля.</w:t>
      </w:r>
    </w:p>
    <w:p w:rsidR="006B27C6" w:rsidRPr="002278FD" w:rsidRDefault="008C6F51" w:rsidP="00C95A5D">
      <w:pPr>
        <w:suppressAutoHyphens/>
        <w:ind w:left="708" w:firstLine="708"/>
        <w:jc w:val="both"/>
        <w:rPr>
          <w:lang w:eastAsia="zh-CN"/>
        </w:rPr>
      </w:pPr>
      <w:r>
        <w:rPr>
          <w:lang w:eastAsia="zh-CN"/>
        </w:rPr>
        <w:t xml:space="preserve">б) </w:t>
      </w:r>
      <w:r w:rsidR="006B27C6" w:rsidRPr="002278FD">
        <w:rPr>
          <w:lang w:eastAsia="zh-CN"/>
        </w:rPr>
        <w:t>Состав, функции и порядок деятельности комиссии по обследованию зеленых насаждений определяются правовым актом администрации сельского поселения.</w:t>
      </w:r>
    </w:p>
    <w:p w:rsidR="006B27C6" w:rsidRPr="002278FD" w:rsidRDefault="006B27C6" w:rsidP="00C95A5D">
      <w:pPr>
        <w:suppressAutoHyphens/>
        <w:ind w:left="708" w:firstLine="1"/>
        <w:jc w:val="both"/>
        <w:rPr>
          <w:lang w:eastAsia="zh-CN"/>
        </w:rPr>
      </w:pPr>
      <w:r w:rsidRPr="002278FD">
        <w:rPr>
          <w:lang w:eastAsia="zh-CN"/>
        </w:rPr>
        <w:t>Порядок получения разрешения на вырубку, обрезку зеленых насаждений, повреждение, уничтожение газонов, цветников, а также порядок определения компенсационной стоимости за вырубку зеленых насаждений, повреждение, уничтожение газонов, цветников определяется в соответствии с нормативным правовым актом администрации сельского поселения.</w:t>
      </w:r>
    </w:p>
    <w:p w:rsidR="006B27C6" w:rsidRPr="002278FD" w:rsidRDefault="008C6F51" w:rsidP="00C95A5D">
      <w:pPr>
        <w:suppressAutoHyphens/>
        <w:ind w:left="708" w:firstLine="708"/>
        <w:jc w:val="both"/>
        <w:rPr>
          <w:lang w:eastAsia="zh-CN"/>
        </w:rPr>
      </w:pPr>
      <w:r>
        <w:rPr>
          <w:lang w:eastAsia="zh-CN"/>
        </w:rPr>
        <w:t xml:space="preserve">в) </w:t>
      </w:r>
      <w:r w:rsidR="006B27C6" w:rsidRPr="002278FD">
        <w:rPr>
          <w:lang w:eastAsia="zh-CN"/>
        </w:rPr>
        <w:t>Вырубленные, опиленные зеленые насаждения вывозятся с места производства вырубки, опила зеленых насаждений в течение трех рабочих дней с момента окончания производства работ по вырубке, опилу конкретного зеленого насаждения в  место захоронения древесных отходов лицами, производящими работы по вырубке, опиловке зеленых насаждений, самостоятельно либо путем заключения договоров.</w:t>
      </w:r>
    </w:p>
    <w:p w:rsidR="006B27C6" w:rsidRPr="002278FD" w:rsidRDefault="006B27C6" w:rsidP="008C6F51">
      <w:pPr>
        <w:suppressAutoHyphens/>
        <w:ind w:left="708" w:firstLine="708"/>
        <w:jc w:val="both"/>
        <w:rPr>
          <w:lang w:eastAsia="zh-CN"/>
        </w:rPr>
      </w:pPr>
      <w:r w:rsidRPr="002278FD">
        <w:rPr>
          <w:lang w:eastAsia="zh-CN"/>
        </w:rPr>
        <w:t>Пни, оставшиеся после вырубки зеленых насаждений, удаляются в теч</w:t>
      </w:r>
      <w:r w:rsidR="00C3674E">
        <w:rPr>
          <w:lang w:eastAsia="zh-CN"/>
        </w:rPr>
        <w:t xml:space="preserve">ение суток на основных улицах </w:t>
      </w:r>
      <w:r w:rsidRPr="002278FD">
        <w:rPr>
          <w:lang w:eastAsia="zh-CN"/>
        </w:rPr>
        <w:t>населенного пункта и в течение трех суток - на улицах второстепенного значения и дворовых территориях.</w:t>
      </w:r>
    </w:p>
    <w:p w:rsidR="006B27C6" w:rsidRPr="002278FD" w:rsidRDefault="006B27C6" w:rsidP="00C95A5D">
      <w:pPr>
        <w:suppressAutoHyphens/>
        <w:ind w:left="708" w:firstLine="708"/>
        <w:jc w:val="both"/>
        <w:rPr>
          <w:lang w:eastAsia="zh-CN"/>
        </w:rPr>
      </w:pPr>
      <w:r w:rsidRPr="002278FD">
        <w:rPr>
          <w:lang w:eastAsia="zh-CN"/>
        </w:rPr>
        <w:t xml:space="preserve">В случае производства вырубки, опила зеленых насаждений на прилегающей территории к </w:t>
      </w:r>
      <w:r w:rsidRPr="00007946">
        <w:rPr>
          <w:color w:val="000000" w:themeColor="text1"/>
          <w:lang w:eastAsia="zh-CN"/>
        </w:rPr>
        <w:t>многоквартирному дому</w:t>
      </w:r>
      <w:r w:rsidRPr="001A4A26">
        <w:rPr>
          <w:color w:val="000000" w:themeColor="text1"/>
          <w:lang w:eastAsia="zh-CN"/>
        </w:rPr>
        <w:t xml:space="preserve"> </w:t>
      </w:r>
      <w:r w:rsidRPr="002278FD">
        <w:rPr>
          <w:lang w:eastAsia="zh-CN"/>
        </w:rPr>
        <w:t>(включая придомовые территории) ответственность за вывоз вырубленных, опиленных зеленых насаждений возлагается на лиц ответственных за содержание прилегающих (придомовых) территорий определенных настоящими Правилами.</w:t>
      </w:r>
    </w:p>
    <w:p w:rsidR="006B27C6" w:rsidRPr="002278FD" w:rsidRDefault="006B27C6" w:rsidP="00C95A5D">
      <w:pPr>
        <w:suppressAutoHyphens/>
        <w:ind w:left="708" w:firstLine="708"/>
        <w:jc w:val="both"/>
        <w:rPr>
          <w:lang w:eastAsia="zh-CN"/>
        </w:rPr>
      </w:pPr>
      <w:r w:rsidRPr="002278FD">
        <w:rPr>
          <w:lang w:eastAsia="zh-CN"/>
        </w:rPr>
        <w:t xml:space="preserve">Своевременную обрезку ветвей в охранной зоне (в радиусе 1 метра) токоведущих инженерных сетей (проводов), а также ветвей, закрывающих средства организации дорожного движения, указатели улиц и номерные знаки домов, должны производить лица, которым объект благоустройства принадлежит на соответствующем праве, после согласования данных работ с уполномоченным органом  сельского поселения. </w:t>
      </w:r>
    </w:p>
    <w:p w:rsidR="006B27C6" w:rsidRPr="002278FD" w:rsidRDefault="008C6F51" w:rsidP="00C95A5D">
      <w:pPr>
        <w:suppressAutoHyphens/>
        <w:ind w:left="708" w:firstLine="708"/>
        <w:jc w:val="both"/>
        <w:rPr>
          <w:lang w:eastAsia="zh-CN"/>
        </w:rPr>
      </w:pPr>
      <w:r>
        <w:rPr>
          <w:lang w:eastAsia="zh-CN"/>
        </w:rPr>
        <w:t xml:space="preserve">г) </w:t>
      </w:r>
      <w:r w:rsidR="006B27C6" w:rsidRPr="002278FD">
        <w:rPr>
          <w:lang w:eastAsia="zh-CN"/>
        </w:rPr>
        <w:t>В течение 3 (трех) рабочих дней с момента окончания работ по вырубке, обрезке, вывозу зеленых насаждений лицо, ранее получившее разрешение на вырубку, обрезку зеленых насаждений, должно уведомить уполномоченный орган  сельского поселения об окончании выполнения работ.</w:t>
      </w:r>
    </w:p>
    <w:p w:rsidR="006B27C6" w:rsidRPr="002278FD" w:rsidRDefault="006B27C6" w:rsidP="008C6F51">
      <w:pPr>
        <w:suppressAutoHyphens/>
        <w:ind w:left="708" w:firstLine="708"/>
        <w:jc w:val="both"/>
        <w:rPr>
          <w:lang w:eastAsia="zh-CN"/>
        </w:rPr>
      </w:pPr>
      <w:r w:rsidRPr="002278FD">
        <w:rPr>
          <w:lang w:eastAsia="zh-CN"/>
        </w:rPr>
        <w:t>Выполненные работы принимаются от лица, производившего работы, представителями уполномоченного органа сельского поселения.</w:t>
      </w:r>
    </w:p>
    <w:p w:rsidR="006B27C6" w:rsidRPr="002278FD" w:rsidRDefault="006B27C6" w:rsidP="00C95A5D">
      <w:pPr>
        <w:suppressAutoHyphens/>
        <w:ind w:left="708" w:firstLine="1"/>
        <w:jc w:val="both"/>
        <w:rPr>
          <w:lang w:eastAsia="zh-CN"/>
        </w:rPr>
      </w:pPr>
      <w:r w:rsidRPr="002278FD">
        <w:rPr>
          <w:lang w:eastAsia="zh-CN"/>
        </w:rPr>
        <w:t xml:space="preserve">Работы, выполняемые юридическими и физическими лицами, считаются </w:t>
      </w:r>
      <w:r w:rsidR="00C95A5D">
        <w:rPr>
          <w:lang w:eastAsia="zh-CN"/>
        </w:rPr>
        <w:t xml:space="preserve"> </w:t>
      </w:r>
      <w:r w:rsidRPr="002278FD">
        <w:rPr>
          <w:lang w:eastAsia="zh-CN"/>
        </w:rPr>
        <w:t>законченными после полного вывоза порубочных остатков и составления соответствующего акта о приемке выполненных работ.</w:t>
      </w:r>
    </w:p>
    <w:p w:rsidR="006B27C6" w:rsidRPr="002278FD" w:rsidRDefault="006B27C6" w:rsidP="00C95A5D">
      <w:pPr>
        <w:suppressAutoHyphens/>
        <w:ind w:firstLine="709"/>
        <w:jc w:val="both"/>
        <w:rPr>
          <w:lang w:eastAsia="zh-CN"/>
        </w:rPr>
      </w:pPr>
    </w:p>
    <w:p w:rsidR="006B27C6" w:rsidRPr="002278FD" w:rsidRDefault="006B27C6" w:rsidP="00C95A5D">
      <w:pPr>
        <w:widowControl w:val="0"/>
        <w:autoSpaceDE w:val="0"/>
        <w:autoSpaceDN w:val="0"/>
        <w:ind w:left="708" w:firstLine="399"/>
        <w:jc w:val="both"/>
      </w:pPr>
      <w:r w:rsidRPr="002278FD">
        <w:t>2.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Куркино» в сети Интернет.</w:t>
      </w:r>
    </w:p>
    <w:p w:rsidR="006B27C6" w:rsidRPr="002278FD" w:rsidRDefault="006B27C6" w:rsidP="00C95A5D">
      <w:pPr>
        <w:widowControl w:val="0"/>
        <w:autoSpaceDE w:val="0"/>
        <w:autoSpaceDN w:val="0"/>
        <w:ind w:left="567" w:firstLine="540"/>
        <w:jc w:val="both"/>
      </w:pPr>
    </w:p>
    <w:p w:rsidR="006B27C6" w:rsidRPr="002278FD" w:rsidRDefault="006B27C6" w:rsidP="00C95A5D">
      <w:pPr>
        <w:widowControl w:val="0"/>
        <w:autoSpaceDE w:val="0"/>
        <w:autoSpaceDN w:val="0"/>
        <w:ind w:left="567" w:firstLine="540"/>
        <w:jc w:val="both"/>
      </w:pPr>
    </w:p>
    <w:p w:rsidR="006B27C6" w:rsidRPr="002278FD" w:rsidRDefault="006B27C6" w:rsidP="006B27C6">
      <w:pPr>
        <w:widowControl w:val="0"/>
        <w:autoSpaceDE w:val="0"/>
        <w:autoSpaceDN w:val="0"/>
        <w:ind w:left="567"/>
        <w:jc w:val="both"/>
        <w:rPr>
          <w:b/>
        </w:rPr>
      </w:pPr>
      <w:r w:rsidRPr="002278FD">
        <w:rPr>
          <w:b/>
        </w:rPr>
        <w:t>Глава муниципального образования</w:t>
      </w:r>
    </w:p>
    <w:p w:rsidR="006B27C6" w:rsidRPr="002278FD" w:rsidRDefault="006B27C6" w:rsidP="006B27C6">
      <w:pPr>
        <w:widowControl w:val="0"/>
        <w:autoSpaceDE w:val="0"/>
        <w:autoSpaceDN w:val="0"/>
        <w:ind w:left="567"/>
        <w:jc w:val="both"/>
        <w:rPr>
          <w:b/>
        </w:rPr>
      </w:pPr>
      <w:r w:rsidRPr="002278FD">
        <w:rPr>
          <w:b/>
        </w:rPr>
        <w:t>сельское поселение «Деревня Куркино»                                      Г.А.Филаткина</w:t>
      </w:r>
    </w:p>
    <w:p w:rsidR="006B27C6" w:rsidRPr="002278FD" w:rsidRDefault="006B27C6" w:rsidP="006B27C6">
      <w:pPr>
        <w:widowControl w:val="0"/>
        <w:autoSpaceDE w:val="0"/>
        <w:autoSpaceDN w:val="0"/>
        <w:ind w:left="567"/>
        <w:jc w:val="both"/>
        <w:rPr>
          <w:b/>
        </w:rPr>
      </w:pPr>
    </w:p>
    <w:p w:rsidR="006B27C6" w:rsidRPr="002278FD" w:rsidRDefault="006B27C6" w:rsidP="006B27C6">
      <w:pPr>
        <w:suppressAutoHyphens/>
        <w:rPr>
          <w:lang w:eastAsia="zh-CN"/>
        </w:rPr>
      </w:pPr>
    </w:p>
    <w:p w:rsidR="00091C6C" w:rsidRPr="002278FD" w:rsidRDefault="00502DB3"/>
    <w:sectPr w:rsidR="00091C6C" w:rsidRPr="002278FD" w:rsidSect="00C95A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C6"/>
    <w:rsid w:val="00007946"/>
    <w:rsid w:val="001A4A26"/>
    <w:rsid w:val="002278FD"/>
    <w:rsid w:val="00502DB3"/>
    <w:rsid w:val="00532463"/>
    <w:rsid w:val="006B27C6"/>
    <w:rsid w:val="007C33E7"/>
    <w:rsid w:val="00814663"/>
    <w:rsid w:val="008C6F51"/>
    <w:rsid w:val="00B44A52"/>
    <w:rsid w:val="00BC1729"/>
    <w:rsid w:val="00C3674E"/>
    <w:rsid w:val="00C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7C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27C6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6B27C6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7C6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27C6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B27C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6B27C6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6B27C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B27C6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6B27C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A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7C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27C6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6B27C6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7C6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27C6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B27C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6B27C6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6B27C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B27C6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6B27C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A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11</cp:revision>
  <cp:lastPrinted>2023-07-19T06:16:00Z</cp:lastPrinted>
  <dcterms:created xsi:type="dcterms:W3CDTF">2023-05-25T08:38:00Z</dcterms:created>
  <dcterms:modified xsi:type="dcterms:W3CDTF">2023-07-19T06:17:00Z</dcterms:modified>
</cp:coreProperties>
</file>