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FEA" w:rsidRDefault="00873FEA" w:rsidP="00873FEA">
      <w:pPr>
        <w:pStyle w:val="ConsPlusNormal"/>
        <w:jc w:val="both"/>
        <w:outlineLvl w:val="0"/>
      </w:pPr>
    </w:p>
    <w:p w:rsidR="00873FEA" w:rsidRDefault="00873FEA" w:rsidP="00873FEA">
      <w:pPr>
        <w:pStyle w:val="ConsPlusTitle"/>
        <w:jc w:val="center"/>
        <w:outlineLvl w:val="0"/>
      </w:pPr>
      <w:r>
        <w:t>КАЛУЖСКАЯ ОБЛАСТЬ</w:t>
      </w:r>
    </w:p>
    <w:p w:rsidR="00873FEA" w:rsidRDefault="00873FEA" w:rsidP="00873FEA">
      <w:pPr>
        <w:pStyle w:val="ConsPlusTitle"/>
        <w:jc w:val="center"/>
      </w:pPr>
      <w:r>
        <w:t>МУНИЦИПАЛЬНОЕ ОБРАЗОВАНИЕ</w:t>
      </w:r>
    </w:p>
    <w:p w:rsidR="00873FEA" w:rsidRDefault="007C2B7D" w:rsidP="00873FEA">
      <w:pPr>
        <w:pStyle w:val="ConsPlusTitle"/>
        <w:jc w:val="center"/>
      </w:pPr>
      <w:r>
        <w:t>СЕЛЬ</w:t>
      </w:r>
      <w:r w:rsidR="00873FEA">
        <w:t>СКОЕ ПОСЕЛЕНИЕ "</w:t>
      </w:r>
      <w:r>
        <w:t>ДЕРЕВНЯ КУРКИНО</w:t>
      </w:r>
      <w:r w:rsidR="00873FEA">
        <w:t>"</w:t>
      </w:r>
    </w:p>
    <w:p w:rsidR="007C2B7D" w:rsidRDefault="007C2B7D" w:rsidP="00873FEA">
      <w:pPr>
        <w:pStyle w:val="ConsPlusTitle"/>
        <w:jc w:val="center"/>
      </w:pPr>
    </w:p>
    <w:p w:rsidR="00873FEA" w:rsidRDefault="007C2B7D" w:rsidP="00873FEA">
      <w:pPr>
        <w:pStyle w:val="ConsPlusTitle"/>
        <w:jc w:val="center"/>
      </w:pPr>
      <w:r>
        <w:t>СЕЛЬ</w:t>
      </w:r>
      <w:r w:rsidR="00873FEA">
        <w:t>СКАЯ ДУМА</w:t>
      </w:r>
    </w:p>
    <w:p w:rsidR="00873FEA" w:rsidRDefault="00873FEA" w:rsidP="00873FEA">
      <w:pPr>
        <w:pStyle w:val="ConsPlusTitle"/>
        <w:jc w:val="center"/>
      </w:pPr>
    </w:p>
    <w:p w:rsidR="00873FEA" w:rsidRDefault="00873FEA" w:rsidP="00873FEA">
      <w:pPr>
        <w:pStyle w:val="ConsPlusTitle"/>
        <w:jc w:val="center"/>
      </w:pPr>
      <w:r>
        <w:t>РЕШЕНИЕ</w:t>
      </w:r>
    </w:p>
    <w:p w:rsidR="00873FEA" w:rsidRDefault="00873FEA" w:rsidP="00873FEA">
      <w:pPr>
        <w:pStyle w:val="ConsPlusTitle"/>
        <w:jc w:val="center"/>
      </w:pPr>
      <w:proofErr w:type="gramStart"/>
      <w:r>
        <w:t>от</w:t>
      </w:r>
      <w:proofErr w:type="gramEnd"/>
      <w:r>
        <w:t xml:space="preserve"> 1</w:t>
      </w:r>
      <w:r w:rsidR="004D6334">
        <w:t>8 марта</w:t>
      </w:r>
      <w:r>
        <w:t xml:space="preserve"> 201</w:t>
      </w:r>
      <w:r w:rsidR="004D6334">
        <w:t>6</w:t>
      </w:r>
      <w:r>
        <w:t xml:space="preserve"> г. N </w:t>
      </w:r>
      <w:r w:rsidR="004D6334">
        <w:t>36</w:t>
      </w:r>
    </w:p>
    <w:p w:rsidR="00873FEA" w:rsidRDefault="00873FEA" w:rsidP="00873FEA">
      <w:pPr>
        <w:pStyle w:val="ConsPlusTitle"/>
        <w:jc w:val="center"/>
      </w:pPr>
    </w:p>
    <w:p w:rsidR="00873FEA" w:rsidRDefault="00873FEA" w:rsidP="00873FEA">
      <w:pPr>
        <w:pStyle w:val="ConsPlusTitle"/>
        <w:jc w:val="center"/>
      </w:pPr>
      <w:r>
        <w:t>ОБ УТВЕРЖДЕНИИ СТАВОК АРЕНДНОЙ ПЛАТЫ, ПОПРАВОЧНЫХ</w:t>
      </w:r>
    </w:p>
    <w:p w:rsidR="00873FEA" w:rsidRDefault="00873FEA" w:rsidP="00873FEA">
      <w:pPr>
        <w:pStyle w:val="ConsPlusTitle"/>
        <w:jc w:val="center"/>
      </w:pPr>
      <w:r>
        <w:t>КОЭФФИЦИЕНТОВ ЗА ИСПОЛЬЗОВАНИЕ ЗЕМЕЛЬНЫХ УЧАСТКОВ,</w:t>
      </w:r>
    </w:p>
    <w:p w:rsidR="00873FEA" w:rsidRDefault="00873FEA" w:rsidP="00873FEA">
      <w:pPr>
        <w:pStyle w:val="ConsPlusTitle"/>
        <w:jc w:val="center"/>
      </w:pPr>
      <w:r>
        <w:t>НАХОДЯЩИХСЯ В СОБСТВЕННОСТИ МУНИЦИПАЛЬНОГО ОБРАЗОВАНИЯ</w:t>
      </w:r>
    </w:p>
    <w:p w:rsidR="00873FEA" w:rsidRDefault="007C2B7D" w:rsidP="00873FEA">
      <w:pPr>
        <w:pStyle w:val="ConsPlusTitle"/>
        <w:jc w:val="center"/>
      </w:pPr>
      <w:r>
        <w:t>СЕЛЬ</w:t>
      </w:r>
      <w:r w:rsidR="00873FEA">
        <w:t>СКОЕ ПОСЕЛЕНИЕ "</w:t>
      </w:r>
      <w:r>
        <w:t>ДЕРЕВНЯ КУРКИНО</w:t>
      </w:r>
      <w:r w:rsidR="00873FEA">
        <w:t>", И В ОТНОШЕНИИ ЗЕМЕЛЬНЫХ</w:t>
      </w:r>
    </w:p>
    <w:p w:rsidR="00873FEA" w:rsidRDefault="00873FEA" w:rsidP="00873FEA">
      <w:pPr>
        <w:pStyle w:val="ConsPlusTitle"/>
        <w:jc w:val="center"/>
      </w:pPr>
      <w:r>
        <w:t>УЧАСТКОВ, ГОСУДАРСТВЕННАЯ СОБСТВЕННОСТЬ НА КОТОРЫЕ</w:t>
      </w:r>
    </w:p>
    <w:p w:rsidR="00873FEA" w:rsidRDefault="00873FEA" w:rsidP="00873FEA">
      <w:pPr>
        <w:pStyle w:val="ConsPlusTitle"/>
        <w:jc w:val="center"/>
      </w:pPr>
      <w:r>
        <w:t xml:space="preserve">НЕ РАЗГРАНИЧЕНА, НАХОДЯЩИХСЯ НА ТЕРРИТОРИИ МО </w:t>
      </w:r>
      <w:r w:rsidR="008B089D">
        <w:t>СЕЛЬ</w:t>
      </w:r>
      <w:r>
        <w:t>СКОЕ</w:t>
      </w:r>
    </w:p>
    <w:p w:rsidR="00873FEA" w:rsidRDefault="00873FEA" w:rsidP="00873FEA">
      <w:pPr>
        <w:pStyle w:val="ConsPlusTitle"/>
        <w:jc w:val="center"/>
      </w:pPr>
      <w:r>
        <w:t>ПОСЕЛЕНИЕ "</w:t>
      </w:r>
      <w:r w:rsidR="008B089D">
        <w:t>ДЕРЕВНЯ КУРКИНО</w:t>
      </w:r>
      <w:r>
        <w:t>"</w:t>
      </w:r>
    </w:p>
    <w:p w:rsidR="00873FEA" w:rsidRDefault="00873FEA" w:rsidP="00873FEA">
      <w:pPr>
        <w:pStyle w:val="ConsPlusNormal"/>
        <w:jc w:val="both"/>
      </w:pPr>
    </w:p>
    <w:p w:rsidR="00873FEA" w:rsidRDefault="00873FEA" w:rsidP="00873FEA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п. 2 статьи 3.3</w:t>
        </w:r>
      </w:hyperlink>
      <w:r>
        <w:t xml:space="preserve"> Федерального закона от 25.10.2001 N 137-ФЗ "О введении в действие Земельного кодекса Российской Федерации", </w:t>
      </w:r>
      <w:hyperlink r:id="rId5" w:history="1">
        <w:r>
          <w:rPr>
            <w:color w:val="0000FF"/>
          </w:rPr>
          <w:t>статьями 22</w:t>
        </w:r>
      </w:hyperlink>
      <w:r>
        <w:t xml:space="preserve">, </w:t>
      </w:r>
      <w:hyperlink r:id="rId6" w:history="1">
        <w:r>
          <w:rPr>
            <w:color w:val="0000FF"/>
          </w:rPr>
          <w:t>39.7</w:t>
        </w:r>
      </w:hyperlink>
      <w:r>
        <w:t xml:space="preserve">, </w:t>
      </w:r>
      <w:hyperlink r:id="rId7" w:history="1">
        <w:r>
          <w:rPr>
            <w:color w:val="0000FF"/>
          </w:rPr>
          <w:t>65</w:t>
        </w:r>
      </w:hyperlink>
      <w:r>
        <w:t xml:space="preserve"> Земельного кодекса Российской Федерации,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18.03.2015 N 146 "О порядке определения размера арендной платы за земельные участки, находящиеся в собственности Калужской области, а также за земельные участки, государственная собственность на которые не разграничена, предоставленные в аренду без торгов", </w:t>
      </w:r>
      <w:hyperlink r:id="rId9" w:history="1">
        <w:r>
          <w:rPr>
            <w:color w:val="0000FF"/>
          </w:rPr>
          <w:t>Уставом</w:t>
        </w:r>
      </w:hyperlink>
      <w:r>
        <w:t xml:space="preserve"> муниципального образования </w:t>
      </w:r>
      <w:r w:rsidR="008B089D">
        <w:t>сель</w:t>
      </w:r>
      <w:r>
        <w:t xml:space="preserve">ское поселение </w:t>
      </w:r>
      <w:r w:rsidR="008B089D">
        <w:t>«Деревня Куркин</w:t>
      </w:r>
      <w:r w:rsidR="00402317">
        <w:t>о</w:t>
      </w:r>
      <w:r w:rsidR="008B089D">
        <w:t>»    Сель</w:t>
      </w:r>
      <w:r>
        <w:t>ская Дума</w:t>
      </w:r>
    </w:p>
    <w:p w:rsidR="00873FEA" w:rsidRPr="009518DB" w:rsidRDefault="00873FEA" w:rsidP="00873FEA">
      <w:pPr>
        <w:pStyle w:val="ConsPlusNormal"/>
        <w:ind w:firstLine="540"/>
        <w:jc w:val="both"/>
        <w:rPr>
          <w:b/>
        </w:rPr>
      </w:pPr>
      <w:r w:rsidRPr="009518DB">
        <w:rPr>
          <w:b/>
        </w:rPr>
        <w:t>РЕШИЛА:</w:t>
      </w:r>
    </w:p>
    <w:p w:rsidR="00873FEA" w:rsidRDefault="00873FEA" w:rsidP="00873FEA">
      <w:pPr>
        <w:pStyle w:val="ConsPlusNormal"/>
        <w:jc w:val="both"/>
      </w:pPr>
    </w:p>
    <w:p w:rsidR="00873FEA" w:rsidRDefault="00873FEA" w:rsidP="00873FEA">
      <w:pPr>
        <w:pStyle w:val="ConsPlusNormal"/>
        <w:ind w:firstLine="540"/>
        <w:jc w:val="both"/>
      </w:pPr>
      <w:r>
        <w:t xml:space="preserve">1. Утвердить </w:t>
      </w:r>
      <w:hyperlink w:anchor="Par43" w:history="1">
        <w:r>
          <w:rPr>
            <w:color w:val="0000FF"/>
          </w:rPr>
          <w:t>ставки</w:t>
        </w:r>
      </w:hyperlink>
      <w:r>
        <w:t xml:space="preserve"> арендной платы в процентах от кадастровой стоимости земельного участка и поправочные коэффициенты вида деятельности за использование земельных участков, находящихся в собственности муниципального образования </w:t>
      </w:r>
      <w:r w:rsidR="009E1D22">
        <w:t>сель</w:t>
      </w:r>
      <w:r>
        <w:t>ское поселение</w:t>
      </w:r>
      <w:r w:rsidR="009E1D22">
        <w:t xml:space="preserve"> «Деревня Куркино»</w:t>
      </w:r>
      <w:r>
        <w:t>, и в отношении земельных участков, государственная собственность на которые не разграничена, согласно приложению</w:t>
      </w:r>
      <w:r w:rsidR="009E1D22">
        <w:t xml:space="preserve">    </w:t>
      </w:r>
      <w:r>
        <w:t xml:space="preserve"> N 1.</w:t>
      </w:r>
    </w:p>
    <w:p w:rsidR="00873FEA" w:rsidRDefault="00873FEA" w:rsidP="00873FEA">
      <w:pPr>
        <w:pStyle w:val="ConsPlusNormal"/>
        <w:ind w:firstLine="540"/>
        <w:jc w:val="both"/>
      </w:pPr>
      <w:r>
        <w:t xml:space="preserve">2. Установить, что администрация муниципального образования </w:t>
      </w:r>
      <w:r w:rsidR="009E1D22">
        <w:t>сель</w:t>
      </w:r>
      <w:r>
        <w:t>ское поселение</w:t>
      </w:r>
      <w:r w:rsidR="009E1D22">
        <w:t xml:space="preserve"> «Деревня Куркино»</w:t>
      </w:r>
      <w:r>
        <w:t xml:space="preserve"> является органом местного самоуправления, уполномоченным на распоряжение земельными участками, государственная собственность на которые не разграничена.</w:t>
      </w:r>
    </w:p>
    <w:p w:rsidR="00873FEA" w:rsidRDefault="00873FEA" w:rsidP="00873FEA">
      <w:pPr>
        <w:pStyle w:val="ConsPlusNormal"/>
        <w:ind w:firstLine="540"/>
        <w:jc w:val="both"/>
      </w:pPr>
      <w:r>
        <w:t xml:space="preserve">3. Утвердить </w:t>
      </w:r>
      <w:hyperlink w:anchor="Par238" w:history="1">
        <w:r>
          <w:rPr>
            <w:color w:val="0000FF"/>
          </w:rPr>
          <w:t>порядок</w:t>
        </w:r>
      </w:hyperlink>
      <w:r>
        <w:t xml:space="preserve">, условия и сроки внесения арендной платы за пользование земельными участками, находящимися в собственности МО </w:t>
      </w:r>
      <w:r w:rsidR="009176BA">
        <w:t>сель</w:t>
      </w:r>
      <w:r>
        <w:t xml:space="preserve">ское </w:t>
      </w:r>
      <w:proofErr w:type="gramStart"/>
      <w:r>
        <w:t xml:space="preserve">поселение </w:t>
      </w:r>
      <w:r w:rsidR="009176BA">
        <w:t xml:space="preserve"> «</w:t>
      </w:r>
      <w:proofErr w:type="gramEnd"/>
      <w:r w:rsidR="009176BA">
        <w:t>Деревня Куркино»</w:t>
      </w:r>
      <w:r>
        <w:t>, согласно приложению N 2.</w:t>
      </w:r>
    </w:p>
    <w:p w:rsidR="004507CB" w:rsidRDefault="00873FEA" w:rsidP="00873FEA">
      <w:pPr>
        <w:pStyle w:val="ConsPlusNormal"/>
        <w:ind w:firstLine="540"/>
        <w:jc w:val="both"/>
      </w:pPr>
      <w:r>
        <w:t>4. Признать утратившим силу решени</w:t>
      </w:r>
      <w:r w:rsidR="00B474BB">
        <w:t>я</w:t>
      </w:r>
      <w:r>
        <w:t xml:space="preserve"> </w:t>
      </w:r>
      <w:r w:rsidR="009176BA">
        <w:t>Сель</w:t>
      </w:r>
      <w:r>
        <w:t>ской Думы N</w:t>
      </w:r>
      <w:r w:rsidR="00DB2ABF">
        <w:t xml:space="preserve"> 32</w:t>
      </w:r>
      <w:r>
        <w:t xml:space="preserve"> от 2</w:t>
      </w:r>
      <w:r w:rsidR="00DB2ABF">
        <w:t>6</w:t>
      </w:r>
      <w:r>
        <w:t>.0</w:t>
      </w:r>
      <w:r w:rsidR="00DB2ABF">
        <w:t>5</w:t>
      </w:r>
      <w:r>
        <w:t>.20</w:t>
      </w:r>
      <w:r w:rsidR="00223BE4">
        <w:t>06</w:t>
      </w:r>
      <w:r>
        <w:t xml:space="preserve"> "Об утверждении </w:t>
      </w:r>
      <w:r w:rsidR="0042560E">
        <w:t>положения</w:t>
      </w:r>
      <w:r>
        <w:t xml:space="preserve"> </w:t>
      </w:r>
      <w:r w:rsidR="0042560E">
        <w:t>об аренде земель, находящихся</w:t>
      </w:r>
      <w:r w:rsidR="00B474BB">
        <w:t xml:space="preserve"> на территории МО сельское поселение «Деревня Куркино»</w:t>
      </w:r>
      <w:r w:rsidR="004507CB">
        <w:t>;</w:t>
      </w:r>
    </w:p>
    <w:p w:rsidR="004507CB" w:rsidRDefault="004507CB" w:rsidP="00873FEA">
      <w:pPr>
        <w:pStyle w:val="ConsPlusNormal"/>
        <w:ind w:firstLine="540"/>
        <w:jc w:val="both"/>
      </w:pPr>
      <w:r>
        <w:t>№ 33 «О ставках арендной платы за землю на 2006 год на территории МО сельское поселение «Деревня Куркино»</w:t>
      </w:r>
      <w:r w:rsidR="006C4CA6">
        <w:t>.</w:t>
      </w:r>
    </w:p>
    <w:p w:rsidR="00873FEA" w:rsidRDefault="00873FEA" w:rsidP="00873FEA">
      <w:pPr>
        <w:pStyle w:val="ConsPlusNormal"/>
        <w:ind w:firstLine="540"/>
        <w:jc w:val="both"/>
      </w:pPr>
      <w:r>
        <w:t>5. Настоящее Решение вступает в силу с момента его обнародования и распространяется на правоотношения, возникшие с 1 марта 2015 года.</w:t>
      </w:r>
    </w:p>
    <w:p w:rsidR="00873FEA" w:rsidRDefault="00873FEA" w:rsidP="00873FEA">
      <w:pPr>
        <w:pStyle w:val="ConsPlusNormal"/>
        <w:jc w:val="both"/>
      </w:pPr>
    </w:p>
    <w:p w:rsidR="006C4CA6" w:rsidRDefault="006C4CA6" w:rsidP="00873FEA">
      <w:pPr>
        <w:pStyle w:val="ConsPlusNormal"/>
        <w:jc w:val="both"/>
      </w:pPr>
    </w:p>
    <w:p w:rsidR="006C4CA6" w:rsidRDefault="006C4CA6" w:rsidP="00873FEA">
      <w:pPr>
        <w:pStyle w:val="ConsPlusNormal"/>
        <w:jc w:val="both"/>
      </w:pPr>
    </w:p>
    <w:p w:rsidR="00873FEA" w:rsidRPr="009518DB" w:rsidRDefault="00873FEA" w:rsidP="00FF0745">
      <w:pPr>
        <w:pStyle w:val="ConsPlusNormal"/>
        <w:rPr>
          <w:b/>
        </w:rPr>
      </w:pPr>
      <w:r w:rsidRPr="009518DB">
        <w:rPr>
          <w:b/>
        </w:rPr>
        <w:t>Глава муниципального образования</w:t>
      </w:r>
    </w:p>
    <w:p w:rsidR="00873FEA" w:rsidRPr="009518DB" w:rsidRDefault="00FF0745" w:rsidP="00FF0745">
      <w:pPr>
        <w:pStyle w:val="ConsPlusNormal"/>
        <w:rPr>
          <w:b/>
        </w:rPr>
      </w:pPr>
      <w:proofErr w:type="gramStart"/>
      <w:r w:rsidRPr="009518DB">
        <w:rPr>
          <w:b/>
        </w:rPr>
        <w:t>сель</w:t>
      </w:r>
      <w:r w:rsidR="00873FEA" w:rsidRPr="009518DB">
        <w:rPr>
          <w:b/>
        </w:rPr>
        <w:t>ское</w:t>
      </w:r>
      <w:proofErr w:type="gramEnd"/>
      <w:r w:rsidR="00873FEA" w:rsidRPr="009518DB">
        <w:rPr>
          <w:b/>
        </w:rPr>
        <w:t xml:space="preserve"> поселение</w:t>
      </w:r>
      <w:r w:rsidRPr="009518DB">
        <w:rPr>
          <w:b/>
        </w:rPr>
        <w:t xml:space="preserve"> «Деревня Куркино»                                                                     </w:t>
      </w:r>
      <w:proofErr w:type="spellStart"/>
      <w:r w:rsidRPr="009518DB">
        <w:rPr>
          <w:b/>
        </w:rPr>
        <w:t>И.М.Лобанова</w:t>
      </w:r>
      <w:proofErr w:type="spellEnd"/>
    </w:p>
    <w:p w:rsidR="00873FEA" w:rsidRPr="009518DB" w:rsidRDefault="00873FEA" w:rsidP="00873FEA">
      <w:pPr>
        <w:pStyle w:val="ConsPlusNormal"/>
        <w:jc w:val="both"/>
        <w:rPr>
          <w:b/>
        </w:rPr>
      </w:pPr>
    </w:p>
    <w:p w:rsidR="00873FEA" w:rsidRDefault="00873FEA" w:rsidP="00873FEA">
      <w:pPr>
        <w:pStyle w:val="ConsPlusNormal"/>
        <w:jc w:val="both"/>
      </w:pPr>
    </w:p>
    <w:p w:rsidR="00873FEA" w:rsidRDefault="00873FEA" w:rsidP="00873FEA">
      <w:pPr>
        <w:pStyle w:val="ConsPlusNormal"/>
        <w:jc w:val="both"/>
      </w:pPr>
    </w:p>
    <w:p w:rsidR="00873FEA" w:rsidRDefault="00873FEA" w:rsidP="00873FEA">
      <w:pPr>
        <w:pStyle w:val="ConsPlusNormal"/>
        <w:jc w:val="both"/>
      </w:pPr>
    </w:p>
    <w:p w:rsidR="00BE2A18" w:rsidRDefault="00BE2A18" w:rsidP="00873FEA">
      <w:pPr>
        <w:pStyle w:val="ConsPlusNormal"/>
        <w:jc w:val="both"/>
      </w:pPr>
    </w:p>
    <w:p w:rsidR="00BE2A18" w:rsidRDefault="00BE2A18" w:rsidP="00873FEA">
      <w:pPr>
        <w:pStyle w:val="ConsPlusNormal"/>
        <w:jc w:val="both"/>
      </w:pPr>
    </w:p>
    <w:p w:rsidR="00BE2A18" w:rsidRDefault="00BE2A18" w:rsidP="00873FEA">
      <w:pPr>
        <w:pStyle w:val="ConsPlusNormal"/>
        <w:jc w:val="both"/>
      </w:pPr>
    </w:p>
    <w:p w:rsidR="00BE2A18" w:rsidRDefault="00BE2A18" w:rsidP="00873FEA">
      <w:pPr>
        <w:pStyle w:val="ConsPlusNormal"/>
        <w:jc w:val="both"/>
      </w:pPr>
    </w:p>
    <w:p w:rsidR="00BE2A18" w:rsidRDefault="00BE2A18" w:rsidP="00873FEA">
      <w:pPr>
        <w:pStyle w:val="ConsPlusNormal"/>
        <w:jc w:val="both"/>
      </w:pPr>
    </w:p>
    <w:p w:rsidR="00BE2A18" w:rsidRDefault="00BE2A18" w:rsidP="00873FEA">
      <w:pPr>
        <w:pStyle w:val="ConsPlusNormal"/>
        <w:jc w:val="both"/>
      </w:pPr>
    </w:p>
    <w:p w:rsidR="00BE2A18" w:rsidRDefault="00BE2A18" w:rsidP="00873FEA">
      <w:pPr>
        <w:pStyle w:val="ConsPlusNormal"/>
        <w:jc w:val="both"/>
      </w:pPr>
    </w:p>
    <w:p w:rsidR="00BE2A18" w:rsidRDefault="00BE2A18" w:rsidP="00873FEA">
      <w:pPr>
        <w:pStyle w:val="ConsPlusNormal"/>
        <w:jc w:val="both"/>
      </w:pPr>
    </w:p>
    <w:p w:rsidR="00873FEA" w:rsidRDefault="00873FEA" w:rsidP="00873FEA">
      <w:pPr>
        <w:pStyle w:val="ConsPlusNormal"/>
        <w:jc w:val="both"/>
      </w:pPr>
    </w:p>
    <w:p w:rsidR="00873FEA" w:rsidRDefault="00873FEA" w:rsidP="00873FEA">
      <w:pPr>
        <w:pStyle w:val="ConsPlusNormal"/>
        <w:jc w:val="right"/>
        <w:outlineLvl w:val="0"/>
      </w:pPr>
      <w:r>
        <w:t>Приложение</w:t>
      </w:r>
    </w:p>
    <w:p w:rsidR="00873FEA" w:rsidRDefault="00873FEA" w:rsidP="00873FEA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</w:t>
      </w:r>
    </w:p>
    <w:p w:rsidR="00873FEA" w:rsidRDefault="00BE2A18" w:rsidP="00873FEA">
      <w:pPr>
        <w:pStyle w:val="ConsPlusNormal"/>
        <w:jc w:val="right"/>
      </w:pPr>
      <w:r>
        <w:t>Сельс</w:t>
      </w:r>
      <w:r w:rsidR="00873FEA">
        <w:t>кой Думы</w:t>
      </w:r>
    </w:p>
    <w:p w:rsidR="00873FEA" w:rsidRDefault="00873FEA" w:rsidP="00873FEA">
      <w:pPr>
        <w:pStyle w:val="ConsPlusNormal"/>
        <w:jc w:val="right"/>
      </w:pPr>
      <w:proofErr w:type="gramStart"/>
      <w:r>
        <w:t>муниципального</w:t>
      </w:r>
      <w:proofErr w:type="gramEnd"/>
      <w:r>
        <w:t xml:space="preserve"> образования</w:t>
      </w:r>
    </w:p>
    <w:p w:rsidR="00873FEA" w:rsidRDefault="00BE2A18" w:rsidP="00873FEA">
      <w:pPr>
        <w:pStyle w:val="ConsPlusNormal"/>
        <w:jc w:val="right"/>
      </w:pPr>
      <w:proofErr w:type="gramStart"/>
      <w:r>
        <w:t>сель</w:t>
      </w:r>
      <w:r w:rsidR="00873FEA">
        <w:t>ское</w:t>
      </w:r>
      <w:proofErr w:type="gramEnd"/>
      <w:r w:rsidR="00873FEA">
        <w:t xml:space="preserve"> поселение</w:t>
      </w:r>
    </w:p>
    <w:p w:rsidR="00873FEA" w:rsidRDefault="00BE2A18" w:rsidP="00873FEA">
      <w:pPr>
        <w:pStyle w:val="ConsPlusNormal"/>
        <w:jc w:val="right"/>
      </w:pPr>
      <w:r>
        <w:t>«Деревня Куркино»</w:t>
      </w:r>
    </w:p>
    <w:p w:rsidR="00873FEA" w:rsidRDefault="00873FEA" w:rsidP="00873FEA">
      <w:pPr>
        <w:pStyle w:val="ConsPlusNormal"/>
        <w:jc w:val="right"/>
      </w:pPr>
      <w:proofErr w:type="gramStart"/>
      <w:r>
        <w:t>от</w:t>
      </w:r>
      <w:proofErr w:type="gramEnd"/>
      <w:r>
        <w:t xml:space="preserve"> 1</w:t>
      </w:r>
      <w:r w:rsidR="004D6334">
        <w:t>8 марта</w:t>
      </w:r>
      <w:r>
        <w:t xml:space="preserve"> 201</w:t>
      </w:r>
      <w:r w:rsidR="004D6334">
        <w:t>6 г. N 36</w:t>
      </w:r>
    </w:p>
    <w:p w:rsidR="00873FEA" w:rsidRDefault="00873FEA" w:rsidP="00873FEA">
      <w:pPr>
        <w:pStyle w:val="ConsPlusNormal"/>
        <w:jc w:val="both"/>
      </w:pPr>
    </w:p>
    <w:p w:rsidR="00873FEA" w:rsidRDefault="00873FEA" w:rsidP="00873FEA">
      <w:pPr>
        <w:pStyle w:val="ConsPlusTitle"/>
        <w:jc w:val="center"/>
      </w:pPr>
      <w:bookmarkStart w:id="0" w:name="Par43"/>
      <w:bookmarkEnd w:id="0"/>
      <w:r>
        <w:t>СТАВКИ</w:t>
      </w:r>
    </w:p>
    <w:p w:rsidR="00873FEA" w:rsidRDefault="00873FEA" w:rsidP="00873FEA">
      <w:pPr>
        <w:pStyle w:val="ConsPlusTitle"/>
        <w:jc w:val="center"/>
      </w:pPr>
      <w:r>
        <w:t>АРЕНДНОЙ ПЛАТЫ И ПОПРАВОЧНЫЕ КОЭФФИЦИЕНТЫ ВИДА ДЕЯТЕЛЬНОСТИ</w:t>
      </w:r>
    </w:p>
    <w:p w:rsidR="00873FEA" w:rsidRDefault="00873FEA" w:rsidP="00873FEA">
      <w:pPr>
        <w:pStyle w:val="ConsPlusTitle"/>
        <w:jc w:val="center"/>
      </w:pPr>
      <w:r>
        <w:t>ЗА ИСПОЛЬЗОВАНИЕ ЗЕМЕЛЬНЫХ УЧАСТКОВ, НАХОДЯЩИХСЯ</w:t>
      </w:r>
    </w:p>
    <w:p w:rsidR="00873FEA" w:rsidRDefault="00873FEA" w:rsidP="00873FEA">
      <w:pPr>
        <w:pStyle w:val="ConsPlusTitle"/>
        <w:jc w:val="center"/>
      </w:pPr>
      <w:r>
        <w:t xml:space="preserve">В СОБСТВЕННОСТИ МО </w:t>
      </w:r>
      <w:r w:rsidR="00DB2ABF">
        <w:t>СЕЛЬС</w:t>
      </w:r>
      <w:r>
        <w:t xml:space="preserve">КОЕ ПОСЕЛЕНИЕ </w:t>
      </w:r>
      <w:r w:rsidR="0040732B">
        <w:t>«ДЕРЕВНЯ ККУРКИНО»</w:t>
      </w:r>
      <w:r>
        <w:t>,</w:t>
      </w:r>
    </w:p>
    <w:p w:rsidR="00873FEA" w:rsidRDefault="00873FEA" w:rsidP="00873FEA">
      <w:pPr>
        <w:pStyle w:val="ConsPlusTitle"/>
        <w:jc w:val="center"/>
      </w:pPr>
      <w:r>
        <w:t>И В ОТНОШЕНИИ ЗЕМЕЛЬНЫХ УЧАСТКОВ, ГОСУДАРСТВЕННАЯ</w:t>
      </w:r>
    </w:p>
    <w:p w:rsidR="00873FEA" w:rsidRDefault="00873FEA" w:rsidP="00873FEA">
      <w:pPr>
        <w:pStyle w:val="ConsPlusTitle"/>
        <w:jc w:val="center"/>
      </w:pPr>
      <w:r>
        <w:t>СОБСТВЕННОСТЬ НА КОТОРЫЕ НЕ РАЗГРАНИЧЕНА</w:t>
      </w:r>
    </w:p>
    <w:p w:rsidR="00873FEA" w:rsidRDefault="00873FEA" w:rsidP="00873FEA">
      <w:pPr>
        <w:pStyle w:val="ConsPlusNormal"/>
        <w:jc w:val="both"/>
      </w:pPr>
    </w:p>
    <w:p w:rsidR="00873FEA" w:rsidRDefault="00873FEA" w:rsidP="00873FEA">
      <w:pPr>
        <w:pStyle w:val="ConsPlusNormal"/>
        <w:ind w:firstLine="540"/>
        <w:jc w:val="both"/>
      </w:pPr>
      <w:r>
        <w:t xml:space="preserve">1. Размер арендной платы определяется по следующей формуле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18.03.2015 N 146 "О порядке определения размера арендной платы за земельные участки, находящиеся в собственности Калужской области, а также за земельные участки, государственная собственность на которые не разграничена, предоставленные в аренду без торгов":</w:t>
      </w:r>
    </w:p>
    <w:p w:rsidR="00873FEA" w:rsidRDefault="00873FEA" w:rsidP="00873FEA">
      <w:pPr>
        <w:pStyle w:val="ConsPlusNormal"/>
        <w:jc w:val="both"/>
      </w:pPr>
    </w:p>
    <w:p w:rsidR="00873FEA" w:rsidRDefault="00873FEA" w:rsidP="00873FEA">
      <w:pPr>
        <w:pStyle w:val="ConsPlusNormal"/>
        <w:ind w:firstLine="540"/>
        <w:jc w:val="both"/>
      </w:pPr>
      <w:r>
        <w:t xml:space="preserve">А = С x К x И1 </w:t>
      </w:r>
      <w:proofErr w:type="gramStart"/>
      <w:r>
        <w:t>x...</w:t>
      </w:r>
      <w:proofErr w:type="gramEnd"/>
      <w:r>
        <w:t xml:space="preserve"> x </w:t>
      </w:r>
      <w:proofErr w:type="spellStart"/>
      <w:r>
        <w:t>Иn</w:t>
      </w:r>
      <w:proofErr w:type="spellEnd"/>
      <w:r>
        <w:t xml:space="preserve"> x П,</w:t>
      </w:r>
    </w:p>
    <w:p w:rsidR="00873FEA" w:rsidRDefault="00873FEA" w:rsidP="00873FEA">
      <w:pPr>
        <w:pStyle w:val="ConsPlusNormal"/>
        <w:jc w:val="both"/>
      </w:pPr>
    </w:p>
    <w:p w:rsidR="00873FEA" w:rsidRDefault="00873FEA" w:rsidP="00873FEA">
      <w:pPr>
        <w:pStyle w:val="ConsPlusNormal"/>
        <w:ind w:firstLine="540"/>
        <w:jc w:val="both"/>
      </w:pPr>
      <w:proofErr w:type="gramStart"/>
      <w:r>
        <w:t>где</w:t>
      </w:r>
      <w:proofErr w:type="gramEnd"/>
      <w:r>
        <w:t xml:space="preserve"> А - размер арендной платы в рублях в год;</w:t>
      </w:r>
    </w:p>
    <w:p w:rsidR="00873FEA" w:rsidRDefault="00873FEA" w:rsidP="00873FEA">
      <w:pPr>
        <w:pStyle w:val="ConsPlusNormal"/>
        <w:ind w:firstLine="540"/>
        <w:jc w:val="both"/>
      </w:pPr>
      <w:r>
        <w:t>С - ставка арендной платы в процентах к кадастровой стоимости земельного участка;</w:t>
      </w:r>
    </w:p>
    <w:p w:rsidR="00873FEA" w:rsidRDefault="00873FEA" w:rsidP="00873FEA">
      <w:pPr>
        <w:pStyle w:val="ConsPlusNormal"/>
        <w:ind w:firstLine="540"/>
        <w:jc w:val="both"/>
      </w:pPr>
      <w:r>
        <w:t>К - кадастровая стоимость земельного участка в рублях в год, утвержденная в результате кадастровой оценки земель;</w:t>
      </w:r>
    </w:p>
    <w:p w:rsidR="00873FEA" w:rsidRDefault="00873FEA" w:rsidP="00873FEA">
      <w:pPr>
        <w:pStyle w:val="ConsPlusNormal"/>
        <w:ind w:firstLine="540"/>
        <w:jc w:val="both"/>
      </w:pPr>
      <w:r>
        <w:t xml:space="preserve">И1 </w:t>
      </w:r>
      <w:proofErr w:type="gramStart"/>
      <w:r>
        <w:t>x...</w:t>
      </w:r>
      <w:proofErr w:type="gramEnd"/>
      <w:r>
        <w:t xml:space="preserve"> x </w:t>
      </w:r>
      <w:proofErr w:type="spellStart"/>
      <w:r>
        <w:t>Иn</w:t>
      </w:r>
      <w:proofErr w:type="spellEnd"/>
      <w:r>
        <w:t xml:space="preserve"> - индексы потребительских цен за период, прошедший с момента утверждения соответствующих результатов кадастровой оценки земель. Информация о размере годового индекса потребительских цен размещается на сайте Территориального управления Росстата по Калужской области;</w:t>
      </w:r>
    </w:p>
    <w:p w:rsidR="00873FEA" w:rsidRDefault="00873FEA" w:rsidP="00873FEA">
      <w:pPr>
        <w:pStyle w:val="ConsPlusNormal"/>
        <w:ind w:firstLine="540"/>
        <w:jc w:val="both"/>
      </w:pPr>
      <w:r>
        <w:t>П - поправочный коэффициент вида деятельности.</w:t>
      </w:r>
    </w:p>
    <w:p w:rsidR="00873FEA" w:rsidRDefault="00873FEA" w:rsidP="00873FEA">
      <w:pPr>
        <w:pStyle w:val="ConsPlusNormal"/>
        <w:ind w:firstLine="540"/>
        <w:jc w:val="both"/>
      </w:pPr>
      <w:r>
        <w:t>2. При осуществлении на земельном участке нескольких видов деятельности устанавливается наибольший поправочный коэффициент из применяемых в отношении каждого вида деятельности.</w:t>
      </w:r>
    </w:p>
    <w:p w:rsidR="00873FEA" w:rsidRDefault="00873FEA" w:rsidP="00873FEA">
      <w:pPr>
        <w:pStyle w:val="ConsPlusNormal"/>
        <w:ind w:firstLine="540"/>
        <w:jc w:val="both"/>
      </w:pPr>
      <w:r>
        <w:t>3. В случае изменения кадастровой стоимости земельного участка арендная плата подлежит перерасчету по состоянию на 1 января года, следующего за годом, в котором произошло изменение кадастровой стоимости.</w:t>
      </w:r>
    </w:p>
    <w:p w:rsidR="00873FEA" w:rsidRDefault="00873FEA" w:rsidP="00873FEA">
      <w:pPr>
        <w:pStyle w:val="ConsPlusNormal"/>
        <w:ind w:firstLine="540"/>
        <w:jc w:val="both"/>
      </w:pPr>
      <w:r>
        <w:t xml:space="preserve">4. Ставки арендной платы в процентах от кадастровой стоимости земельного участка и поправочные коэффициенты вида деятельности за использование земельных участков, государственная собственность на которые не разграничена, приведены в </w:t>
      </w:r>
      <w:hyperlink w:anchor="Par71" w:history="1">
        <w:r>
          <w:rPr>
            <w:color w:val="0000FF"/>
          </w:rPr>
          <w:t>таблице N 1</w:t>
        </w:r>
      </w:hyperlink>
      <w:r>
        <w:t>.</w:t>
      </w:r>
    </w:p>
    <w:p w:rsidR="00873FEA" w:rsidRDefault="00873FEA" w:rsidP="00873FEA">
      <w:pPr>
        <w:pStyle w:val="ConsPlusNormal"/>
        <w:ind w:firstLine="540"/>
        <w:jc w:val="both"/>
      </w:pPr>
      <w:r>
        <w:t>Примечание:</w:t>
      </w:r>
    </w:p>
    <w:p w:rsidR="00873FEA" w:rsidRDefault="00873FEA" w:rsidP="00873FEA">
      <w:pPr>
        <w:pStyle w:val="ConsPlusNormal"/>
        <w:ind w:firstLine="540"/>
        <w:jc w:val="both"/>
      </w:pPr>
      <w:r>
        <w:t>1. В случае когда ставка арендной платы и поправочный коэффициент не установлены в отношении какой-либо категории лиц, они применяются равными единице.</w:t>
      </w:r>
    </w:p>
    <w:p w:rsidR="00873FEA" w:rsidRDefault="00873FEA" w:rsidP="00873FEA">
      <w:pPr>
        <w:pStyle w:val="ConsPlusNormal"/>
        <w:ind w:firstLine="540"/>
        <w:jc w:val="both"/>
      </w:pPr>
      <w:r>
        <w:t>2. Если объекты недвижимости на предоставленном земельном участке не введены в эксплуатацию с даты заключения договора аренды земельного участка применяются повышающие коэффициенты:</w:t>
      </w:r>
    </w:p>
    <w:p w:rsidR="00873FEA" w:rsidRDefault="00873FEA" w:rsidP="00873FEA">
      <w:pPr>
        <w:pStyle w:val="ConsPlusNormal"/>
        <w:ind w:firstLine="540"/>
        <w:jc w:val="both"/>
      </w:pPr>
      <w:r>
        <w:t>- по истечении двух лет - коэффициент - 1;</w:t>
      </w:r>
    </w:p>
    <w:p w:rsidR="00873FEA" w:rsidRDefault="00873FEA" w:rsidP="00873FEA">
      <w:pPr>
        <w:pStyle w:val="ConsPlusNormal"/>
        <w:ind w:firstLine="540"/>
        <w:jc w:val="both"/>
      </w:pPr>
      <w:r>
        <w:t>- по истечении трех лет - коэффициент - 2;</w:t>
      </w:r>
    </w:p>
    <w:p w:rsidR="00873FEA" w:rsidRDefault="00873FEA" w:rsidP="00873FEA">
      <w:pPr>
        <w:pStyle w:val="ConsPlusNormal"/>
        <w:ind w:firstLine="540"/>
        <w:jc w:val="both"/>
      </w:pPr>
      <w:r>
        <w:t>- если не начато строительство жилого дома на предоставленном земельном участке по истечении трех лет с даты заключения договора аренды земельного участка - коэффициент 5.</w:t>
      </w:r>
    </w:p>
    <w:p w:rsidR="00873FEA" w:rsidRDefault="00873FEA" w:rsidP="00873FEA">
      <w:pPr>
        <w:pStyle w:val="ConsPlusNormal"/>
        <w:ind w:firstLine="540"/>
        <w:jc w:val="both"/>
      </w:pPr>
      <w:r>
        <w:t>3. Арендная плата вносится арендаторами ежеквартально равными частями (1/4) не позднее 10 числа последнего месяца квартала.</w:t>
      </w:r>
    </w:p>
    <w:p w:rsidR="00873FEA" w:rsidRDefault="00873FEA" w:rsidP="00873FEA">
      <w:pPr>
        <w:pStyle w:val="ConsPlusNormal"/>
        <w:ind w:firstLine="540"/>
        <w:jc w:val="both"/>
      </w:pPr>
      <w:r>
        <w:t>4. Арендная плата за период аренды менее года рассчитывается как произведение 1/365 (1/366 для високосного года) годовой платы на количество дней.</w:t>
      </w:r>
    </w:p>
    <w:p w:rsidR="00873FEA" w:rsidRDefault="00873FEA" w:rsidP="00873FEA">
      <w:pPr>
        <w:pStyle w:val="ConsPlusNormal"/>
        <w:jc w:val="both"/>
      </w:pPr>
    </w:p>
    <w:p w:rsidR="00873FEA" w:rsidRDefault="00873FEA" w:rsidP="00873FEA">
      <w:pPr>
        <w:pStyle w:val="ConsPlusNormal"/>
        <w:jc w:val="right"/>
        <w:outlineLvl w:val="1"/>
      </w:pPr>
      <w:bookmarkStart w:id="1" w:name="Par71"/>
      <w:bookmarkEnd w:id="1"/>
      <w:r>
        <w:t>Таблица N 1</w:t>
      </w:r>
    </w:p>
    <w:p w:rsidR="00873FEA" w:rsidRDefault="00873FEA" w:rsidP="00873FE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953"/>
        <w:gridCol w:w="1531"/>
        <w:gridCol w:w="1531"/>
      </w:tblGrid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Вид разрешенного использования земельных участков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 xml:space="preserve">Ставка арендной платы в </w:t>
            </w:r>
            <w:r>
              <w:lastRenderedPageBreak/>
              <w:t>процентах от кадастровой стоимости земельного участка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lastRenderedPageBreak/>
              <w:t xml:space="preserve">Поправочный коэффициент вида </w:t>
            </w:r>
            <w:r>
              <w:lastRenderedPageBreak/>
              <w:t>деятельности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  <w:outlineLvl w:val="2"/>
            </w:pPr>
            <w:r>
              <w:lastRenderedPageBreak/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Жилая застройка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Малоэтажная жилая застройка (индивидуальное жилищное строительство; размещение дачных домов и садовых домов); приусадебный участок личного подсобного хозяйства; блокированная жилая застройка; земельные участки овощехранилищ; огородничество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2,0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Земельные участки под гаражными обществами и индивидуальными гаражами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2,0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Общественное использование объектов капитального строительства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 xml:space="preserve">Коммунальное обслуживание (за исключением размещения объектов, указанных в </w:t>
            </w:r>
            <w:hyperlink w:anchor="Par101" w:history="1">
              <w:r>
                <w:rPr>
                  <w:color w:val="0000FF"/>
                </w:rPr>
                <w:t>3.3</w:t>
              </w:r>
            </w:hyperlink>
            <w:r>
              <w:t xml:space="preserve"> - </w:t>
            </w:r>
            <w:hyperlink w:anchor="Par113" w:history="1">
              <w:r>
                <w:rPr>
                  <w:color w:val="0000FF"/>
                </w:rPr>
                <w:t>3.6</w:t>
              </w:r>
            </w:hyperlink>
            <w: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Земельные участки под ГТС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bookmarkStart w:id="2" w:name="Par101"/>
            <w:bookmarkEnd w:id="2"/>
            <w:r>
              <w:t>3.3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Земельные участки под объектами, предназначенными для обеспечения населения и организаций электричеством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Земельные участки под объектами, предназначенными для обеспечения населения и организаций газом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Земельные участки под объектами систем теплоснабжения, объектами централизованных систем горячего водоснабжения, холодного водоснабжения и (или) водоотведения, очистки сточных вод муниципального значения, котельными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bookmarkStart w:id="3" w:name="Par113"/>
            <w:bookmarkEnd w:id="3"/>
            <w:r>
              <w:t>3.6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Земельные участки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3,0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Социальное обслуживание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0,6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Бытовое обслуживание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0,45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Здравоохранение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0,35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Образование и просвещение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Культурное развитие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0,1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3.12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Религиозное использование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0,1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3.13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Ветеринарное обслуживание (оказание ветеринарных услуг, временное содержание животных, не являющихся сельскохозяйственными, под надзором человека)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0,1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Предпринимательство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Деловое управление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2,0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Торговые центры (торгово-развлекательные центры)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5,0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Рынки (ярмарка, ярмарка-выставка, рынок, базар, земельные участки для размещения гаражей и (или) стоянок для автомобилей сотрудников и посетителей)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5,0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Магазины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3,5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Земельные участки объектов реализации лекарственных средств и товаров медицинского назначения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Банковская и страховая деятельность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4,0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1,1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Гостиничное обслуживание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5,5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4.9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Развлечения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5,0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4.10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Обслуживание автотранспорта, парковки (за исключением автобусов)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5,0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  <w:outlineLvl w:val="2"/>
            </w:pPr>
            <w: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Отдых (рекреация), городские леса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  <w:outlineLvl w:val="2"/>
            </w:pPr>
            <w: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Производственная деятельность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Земельные участки объектов промышленности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1,7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Инвестиционные площадки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 xml:space="preserve">Склады, </w:t>
            </w:r>
            <w:proofErr w:type="spellStart"/>
            <w:r>
              <w:t>хозпостройки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2,0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Транспорт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2,0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  <w:outlineLvl w:val="2"/>
            </w:pPr>
            <w: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Общее пользование территории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0,7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  <w:outlineLvl w:val="2"/>
            </w:pPr>
            <w: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Прочие земельные участки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2,0</w:t>
            </w:r>
          </w:p>
        </w:tc>
      </w:tr>
      <w:tr w:rsidR="00873FE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center"/>
              <w:outlineLvl w:val="2"/>
            </w:pPr>
            <w: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</w:pPr>
            <w:r>
              <w:t>Объекты сотовой связи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FEA" w:rsidRDefault="00873FEA">
            <w:pPr>
              <w:pStyle w:val="ConsPlusNormal"/>
              <w:jc w:val="right"/>
            </w:pPr>
            <w:r>
              <w:t>3,0</w:t>
            </w:r>
          </w:p>
        </w:tc>
      </w:tr>
      <w:tr w:rsidR="00237A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F" w:rsidRDefault="00237A0F">
            <w:pPr>
              <w:pStyle w:val="ConsPlusNormal"/>
              <w:jc w:val="center"/>
              <w:outlineLvl w:val="2"/>
            </w:pPr>
            <w: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F" w:rsidRDefault="00237A0F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F" w:rsidRDefault="00237A0F">
            <w:pPr>
              <w:pStyle w:val="ConsPlusNormal"/>
              <w:jc w:val="right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F" w:rsidRDefault="00237A0F">
            <w:pPr>
              <w:pStyle w:val="ConsPlusNormal"/>
              <w:jc w:val="right"/>
            </w:pPr>
          </w:p>
        </w:tc>
      </w:tr>
      <w:tr w:rsidR="00237A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F" w:rsidRDefault="00483128">
            <w:pPr>
              <w:pStyle w:val="ConsPlusNormal"/>
              <w:jc w:val="center"/>
              <w:outlineLvl w:val="2"/>
            </w:pPr>
            <w:r>
              <w:t>10.1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F" w:rsidRDefault="00483128" w:rsidP="00700415">
            <w:pPr>
              <w:pStyle w:val="ConsPlusNormal"/>
            </w:pPr>
            <w:r>
              <w:t>Земельные участки, отнесенные к землям сельскохозяйственного назначения или к землям</w:t>
            </w:r>
            <w:r w:rsidR="00750B12">
              <w:t xml:space="preserve"> в составе зон сельскохозяйственного использования в населенных пунктах</w:t>
            </w:r>
            <w:r w:rsidR="00AF5222">
              <w:t xml:space="preserve"> используемые для целей сельскохозяйственного производства, ведения КФХ, для размещения зданий, строений и сооружений предназначенных для производства, хранения и первичной переработки сельскохозяйственной продукции, и иных целей связанных с ведением сельскохозяйственного производства.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F" w:rsidRDefault="00BE3B77">
            <w:pPr>
              <w:pStyle w:val="ConsPlusNormal"/>
              <w:jc w:val="right"/>
            </w:pPr>
            <w:r>
              <w:t>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0F" w:rsidRDefault="00BE3B77">
            <w:pPr>
              <w:pStyle w:val="ConsPlusNormal"/>
              <w:jc w:val="right"/>
            </w:pPr>
            <w:r>
              <w:t>1</w:t>
            </w:r>
          </w:p>
        </w:tc>
      </w:tr>
      <w:tr w:rsidR="007004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15" w:rsidRDefault="00700415">
            <w:pPr>
              <w:pStyle w:val="ConsPlusNormal"/>
              <w:jc w:val="center"/>
              <w:outlineLvl w:val="2"/>
            </w:pPr>
            <w:r>
              <w:t>10.2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15" w:rsidRDefault="00700415" w:rsidP="00700415">
            <w:pPr>
              <w:pStyle w:val="ConsPlusNormal"/>
            </w:pPr>
            <w:r>
              <w:t>Земельные участки входящие в состав сельскохозяйственных угодий подлежащих вводу в сельскохозяйственный оборот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15" w:rsidRDefault="00BE3B77">
            <w:pPr>
              <w:pStyle w:val="ConsPlusNormal"/>
              <w:jc w:val="right"/>
            </w:pPr>
            <w:r>
              <w:t>0,01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15" w:rsidRDefault="00BE3B77">
            <w:pPr>
              <w:pStyle w:val="ConsPlusNormal"/>
              <w:jc w:val="right"/>
            </w:pPr>
            <w:r>
              <w:t>1</w:t>
            </w:r>
          </w:p>
        </w:tc>
      </w:tr>
    </w:tbl>
    <w:p w:rsidR="00873FEA" w:rsidRDefault="00873FEA" w:rsidP="00873FEA">
      <w:pPr>
        <w:pStyle w:val="ConsPlusNormal"/>
        <w:jc w:val="both"/>
      </w:pPr>
    </w:p>
    <w:p w:rsidR="00873FEA" w:rsidRDefault="00873FEA" w:rsidP="00873FEA">
      <w:pPr>
        <w:pStyle w:val="ConsPlusNormal"/>
        <w:jc w:val="both"/>
      </w:pPr>
    </w:p>
    <w:p w:rsidR="00873FEA" w:rsidRDefault="00873FEA" w:rsidP="00873FEA">
      <w:pPr>
        <w:pStyle w:val="ConsPlusNormal"/>
        <w:jc w:val="both"/>
      </w:pPr>
    </w:p>
    <w:p w:rsidR="00E763C0" w:rsidRDefault="00E763C0" w:rsidP="00873FEA">
      <w:pPr>
        <w:pStyle w:val="ConsPlusNormal"/>
        <w:jc w:val="both"/>
      </w:pPr>
    </w:p>
    <w:p w:rsidR="00E763C0" w:rsidRDefault="00E763C0" w:rsidP="00873FEA">
      <w:pPr>
        <w:pStyle w:val="ConsPlusNormal"/>
        <w:jc w:val="both"/>
      </w:pPr>
    </w:p>
    <w:p w:rsidR="00873FEA" w:rsidRDefault="00873FEA" w:rsidP="00873FEA">
      <w:pPr>
        <w:pStyle w:val="ConsPlusNormal"/>
        <w:jc w:val="both"/>
      </w:pPr>
    </w:p>
    <w:p w:rsidR="00873FEA" w:rsidRDefault="00873FEA" w:rsidP="00873FEA">
      <w:pPr>
        <w:pStyle w:val="ConsPlusNormal"/>
        <w:jc w:val="both"/>
      </w:pPr>
    </w:p>
    <w:p w:rsidR="00873FEA" w:rsidRDefault="00873FEA" w:rsidP="00873FEA">
      <w:pPr>
        <w:pStyle w:val="ConsPlusNormal"/>
        <w:jc w:val="right"/>
        <w:outlineLvl w:val="0"/>
      </w:pPr>
      <w:r>
        <w:t>Приложение</w:t>
      </w:r>
    </w:p>
    <w:p w:rsidR="00873FEA" w:rsidRDefault="00873FEA" w:rsidP="00873FEA">
      <w:pPr>
        <w:pStyle w:val="ConsPlusNormal"/>
        <w:jc w:val="right"/>
      </w:pPr>
      <w:proofErr w:type="gramStart"/>
      <w:r>
        <w:t>к</w:t>
      </w:r>
      <w:proofErr w:type="gramEnd"/>
      <w:r>
        <w:t xml:space="preserve"> Решению</w:t>
      </w:r>
    </w:p>
    <w:p w:rsidR="00873FEA" w:rsidRDefault="00E763C0" w:rsidP="00873FEA">
      <w:pPr>
        <w:pStyle w:val="ConsPlusNormal"/>
        <w:jc w:val="right"/>
      </w:pPr>
      <w:r>
        <w:t>Сель</w:t>
      </w:r>
      <w:r w:rsidR="00873FEA">
        <w:t>ской Думы</w:t>
      </w:r>
    </w:p>
    <w:p w:rsidR="00873FEA" w:rsidRDefault="00873FEA" w:rsidP="00873FEA">
      <w:pPr>
        <w:pStyle w:val="ConsPlusNormal"/>
        <w:jc w:val="right"/>
      </w:pPr>
      <w:proofErr w:type="gramStart"/>
      <w:r>
        <w:t>муниципального</w:t>
      </w:r>
      <w:proofErr w:type="gramEnd"/>
      <w:r>
        <w:t xml:space="preserve"> образования</w:t>
      </w:r>
    </w:p>
    <w:p w:rsidR="00873FEA" w:rsidRDefault="00160857" w:rsidP="00873FEA">
      <w:pPr>
        <w:pStyle w:val="ConsPlusNormal"/>
        <w:jc w:val="right"/>
      </w:pPr>
      <w:proofErr w:type="gramStart"/>
      <w:r>
        <w:t>сель</w:t>
      </w:r>
      <w:r w:rsidR="00873FEA">
        <w:t>ское</w:t>
      </w:r>
      <w:proofErr w:type="gramEnd"/>
      <w:r w:rsidR="00873FEA">
        <w:t xml:space="preserve"> поселение</w:t>
      </w:r>
    </w:p>
    <w:p w:rsidR="00873FEA" w:rsidRDefault="00160857" w:rsidP="00873FEA">
      <w:pPr>
        <w:pStyle w:val="ConsPlusNormal"/>
        <w:jc w:val="right"/>
      </w:pPr>
      <w:r>
        <w:t>«</w:t>
      </w:r>
      <w:r w:rsidR="0072034B">
        <w:t>Д</w:t>
      </w:r>
      <w:r>
        <w:t>еревня Куркино»</w:t>
      </w:r>
    </w:p>
    <w:p w:rsidR="00873FEA" w:rsidRDefault="00873FEA" w:rsidP="00873FEA">
      <w:pPr>
        <w:pStyle w:val="ConsPlusNormal"/>
        <w:jc w:val="right"/>
      </w:pPr>
      <w:proofErr w:type="gramStart"/>
      <w:r>
        <w:t>от</w:t>
      </w:r>
      <w:proofErr w:type="gramEnd"/>
      <w:r>
        <w:t xml:space="preserve"> 1</w:t>
      </w:r>
      <w:r w:rsidR="00C17FB1">
        <w:t>8 марта</w:t>
      </w:r>
      <w:r>
        <w:t xml:space="preserve"> 201</w:t>
      </w:r>
      <w:r w:rsidR="00C17FB1">
        <w:t>6</w:t>
      </w:r>
      <w:r>
        <w:t xml:space="preserve"> г. N </w:t>
      </w:r>
      <w:r w:rsidR="00C17FB1">
        <w:t>36</w:t>
      </w:r>
      <w:bookmarkStart w:id="4" w:name="_GoBack"/>
      <w:bookmarkEnd w:id="4"/>
    </w:p>
    <w:p w:rsidR="00873FEA" w:rsidRDefault="00873FEA" w:rsidP="00873FEA">
      <w:pPr>
        <w:pStyle w:val="ConsPlusNormal"/>
        <w:jc w:val="both"/>
      </w:pPr>
    </w:p>
    <w:p w:rsidR="00873FEA" w:rsidRDefault="00873FEA" w:rsidP="00873FEA">
      <w:pPr>
        <w:pStyle w:val="ConsPlusTitle"/>
        <w:jc w:val="center"/>
      </w:pPr>
      <w:bookmarkStart w:id="5" w:name="Par238"/>
      <w:bookmarkEnd w:id="5"/>
      <w:r>
        <w:t>ПОРЯДОК, УСЛОВИЯ И СРОКИ</w:t>
      </w:r>
    </w:p>
    <w:p w:rsidR="00873FEA" w:rsidRDefault="00873FEA" w:rsidP="00873FEA">
      <w:pPr>
        <w:pStyle w:val="ConsPlusTitle"/>
        <w:jc w:val="center"/>
      </w:pPr>
      <w:r>
        <w:t>ВНЕСЕНИЯ АРЕНДНОЙ ПЛАТЫ ЗА ПОЛЬЗОВАНИЕ ЗЕМЕЛЬНЫМИ УЧАСТКАМИ,</w:t>
      </w:r>
    </w:p>
    <w:p w:rsidR="00873FEA" w:rsidRDefault="00873FEA" w:rsidP="00873FEA">
      <w:pPr>
        <w:pStyle w:val="ConsPlusTitle"/>
        <w:jc w:val="center"/>
      </w:pPr>
      <w:r>
        <w:t xml:space="preserve">НАХОДЯЩИМИСЯ В СОБСТВЕННОСТИ МО </w:t>
      </w:r>
      <w:r w:rsidR="008D6A65">
        <w:t>СЕЛЬ</w:t>
      </w:r>
      <w:r>
        <w:t>СКОЕ ПОСЕЛЕНИЕ</w:t>
      </w:r>
    </w:p>
    <w:p w:rsidR="00873FEA" w:rsidRDefault="008D6A65" w:rsidP="00873FEA">
      <w:pPr>
        <w:pStyle w:val="ConsPlusTitle"/>
        <w:jc w:val="center"/>
      </w:pPr>
      <w:r>
        <w:t>«</w:t>
      </w:r>
      <w:proofErr w:type="gramStart"/>
      <w:r>
        <w:t>ДЕРЕВНЯ  КУРКИНО</w:t>
      </w:r>
      <w:proofErr w:type="gramEnd"/>
      <w:r>
        <w:t>»</w:t>
      </w:r>
    </w:p>
    <w:p w:rsidR="00873FEA" w:rsidRDefault="00873FEA" w:rsidP="00873FEA">
      <w:pPr>
        <w:pStyle w:val="ConsPlusNormal"/>
        <w:jc w:val="both"/>
      </w:pPr>
    </w:p>
    <w:p w:rsidR="00873FEA" w:rsidRDefault="00873FEA" w:rsidP="00873FEA">
      <w:pPr>
        <w:pStyle w:val="ConsPlusNormal"/>
        <w:ind w:firstLine="540"/>
        <w:jc w:val="both"/>
      </w:pPr>
      <w:r>
        <w:t>1. Арендная плата подлежит уплате арендатором на счет получателя, указываемого в договоре аренды земельного участка.</w:t>
      </w:r>
    </w:p>
    <w:p w:rsidR="00873FEA" w:rsidRDefault="00873FEA" w:rsidP="00873FEA">
      <w:pPr>
        <w:pStyle w:val="ConsPlusNormal"/>
        <w:ind w:firstLine="540"/>
        <w:jc w:val="both"/>
      </w:pPr>
      <w:r>
        <w:t xml:space="preserve">2. Контроль полноты и своевременности внесения арендаторами арендной платы за земельные участки, расположенные на территории муниципального образования </w:t>
      </w:r>
      <w:r w:rsidR="00C63162">
        <w:t>сель</w:t>
      </w:r>
      <w:r>
        <w:t xml:space="preserve">ское поселение </w:t>
      </w:r>
      <w:r w:rsidR="00C63162">
        <w:t>«Деревня Куркино»</w:t>
      </w:r>
      <w:r>
        <w:t>, возлагается на уполномоченный орган администрации.</w:t>
      </w:r>
    </w:p>
    <w:p w:rsidR="00873FEA" w:rsidRDefault="00873FEA" w:rsidP="00873FEA">
      <w:pPr>
        <w:pStyle w:val="ConsPlusNormal"/>
        <w:ind w:firstLine="540"/>
        <w:jc w:val="both"/>
      </w:pPr>
      <w:r>
        <w:t>3. Арендная плата на земельный участок, на котором расположены объекты различных видов разрешенного использования, определяется как сумма арендных платежей за участки, площадь которых рассчитывается пропорционально площадям объектов.</w:t>
      </w:r>
    </w:p>
    <w:p w:rsidR="00873FEA" w:rsidRDefault="00873FEA" w:rsidP="00873FEA">
      <w:pPr>
        <w:pStyle w:val="ConsPlusNormal"/>
        <w:ind w:firstLine="540"/>
        <w:jc w:val="both"/>
      </w:pPr>
      <w:r>
        <w:t>4. Арендная плата является годовой платой.</w:t>
      </w:r>
    </w:p>
    <w:p w:rsidR="00873FEA" w:rsidRDefault="00873FEA" w:rsidP="00873FEA">
      <w:pPr>
        <w:pStyle w:val="ConsPlusNormal"/>
        <w:ind w:firstLine="540"/>
        <w:jc w:val="both"/>
      </w:pPr>
      <w:r>
        <w:t xml:space="preserve">5. Арендная плата вносится каждый год равными долями ежеквартально, за исключением случаев, установленных в </w:t>
      </w:r>
      <w:hyperlink w:anchor="Par250" w:history="1">
        <w:r>
          <w:rPr>
            <w:color w:val="0000FF"/>
          </w:rPr>
          <w:t>п. 7</w:t>
        </w:r>
      </w:hyperlink>
      <w:r>
        <w:t xml:space="preserve"> настоящего приложения.</w:t>
      </w:r>
    </w:p>
    <w:p w:rsidR="00873FEA" w:rsidRDefault="00873FEA" w:rsidP="00873FEA">
      <w:pPr>
        <w:pStyle w:val="ConsPlusNormal"/>
        <w:ind w:firstLine="540"/>
        <w:jc w:val="both"/>
      </w:pPr>
      <w:r>
        <w:t>6. Срок внесения очередной доли арендной платы - не позднее последнего дня последнего месяца квартала, в котором должен быть осуществлен платеж.</w:t>
      </w:r>
    </w:p>
    <w:p w:rsidR="00873FEA" w:rsidRDefault="00873FEA" w:rsidP="00873FEA">
      <w:pPr>
        <w:pStyle w:val="ConsPlusNormal"/>
        <w:ind w:firstLine="540"/>
        <w:jc w:val="both"/>
      </w:pPr>
      <w:r>
        <w:t>Одновременно с внесением очередной ежеквартальной доли арендатор вправе внести подлежащую уплате часть арендной платы за оставшийся период.</w:t>
      </w:r>
    </w:p>
    <w:p w:rsidR="00873FEA" w:rsidRDefault="00873FEA" w:rsidP="00873FEA">
      <w:pPr>
        <w:pStyle w:val="ConsPlusNormal"/>
        <w:ind w:firstLine="540"/>
        <w:jc w:val="both"/>
      </w:pPr>
      <w:bookmarkStart w:id="6" w:name="Par250"/>
      <w:bookmarkEnd w:id="6"/>
      <w:r>
        <w:t>7. Срок внесения арендной платы за земельные участки, предоставленные гражданам и их объединениям для строительства и эксплуатации индивидуальных жилых домов, индивидуальных и коллективных гаражей, для ведения огородничества, личного подсобного хозяйства, садоводства и животноводства, - не позднее 15 сентября ежегодно.</w:t>
      </w:r>
    </w:p>
    <w:p w:rsidR="00873FEA" w:rsidRDefault="00873FEA" w:rsidP="00873FEA">
      <w:pPr>
        <w:pStyle w:val="ConsPlusNormal"/>
        <w:jc w:val="both"/>
      </w:pPr>
    </w:p>
    <w:p w:rsidR="00873FEA" w:rsidRDefault="00873FEA" w:rsidP="00873FEA">
      <w:pPr>
        <w:pStyle w:val="ConsPlusNormal"/>
        <w:jc w:val="both"/>
      </w:pPr>
    </w:p>
    <w:p w:rsidR="00976E9B" w:rsidRDefault="00976E9B"/>
    <w:sectPr w:rsidR="00976E9B" w:rsidSect="00210EC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EA"/>
    <w:rsid w:val="00160857"/>
    <w:rsid w:val="00223BE4"/>
    <w:rsid w:val="00237A0F"/>
    <w:rsid w:val="00402317"/>
    <w:rsid w:val="0040732B"/>
    <w:rsid w:val="0042560E"/>
    <w:rsid w:val="004507CB"/>
    <w:rsid w:val="00483128"/>
    <w:rsid w:val="004D6334"/>
    <w:rsid w:val="006A03AA"/>
    <w:rsid w:val="006C4CA6"/>
    <w:rsid w:val="00700415"/>
    <w:rsid w:val="0072034B"/>
    <w:rsid w:val="00750B12"/>
    <w:rsid w:val="007C2B7D"/>
    <w:rsid w:val="00873FEA"/>
    <w:rsid w:val="008B089D"/>
    <w:rsid w:val="008D6A65"/>
    <w:rsid w:val="009176BA"/>
    <w:rsid w:val="009518DB"/>
    <w:rsid w:val="00976E9B"/>
    <w:rsid w:val="009946E6"/>
    <w:rsid w:val="009E1D22"/>
    <w:rsid w:val="00AC57CF"/>
    <w:rsid w:val="00AF5222"/>
    <w:rsid w:val="00B474BB"/>
    <w:rsid w:val="00BE2A18"/>
    <w:rsid w:val="00BE3B77"/>
    <w:rsid w:val="00C17FB1"/>
    <w:rsid w:val="00C63162"/>
    <w:rsid w:val="00D65ABF"/>
    <w:rsid w:val="00DB2ABF"/>
    <w:rsid w:val="00E763C0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F9B1A-ED47-474D-9D5F-26E1B0D0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73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C5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7759BB03971CAAAC0A5BDE7DB30048FFF1196F09780A2948CEBDE62FAA67Cm0N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E7759BB03971CAAAC0BBB0F1B76E0A89FC4C9BFD9688F5CFD3B08335F3AC2B4E559AC14E583476m3N0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E7759BB03971CAAAC0BBB0F1B76E0A89FC4C9BFD9688F5CFD3B08335F3AC2B4E559AC54Fm5N1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2E7759BB03971CAAAC0BBB0F1B76E0A89FC4C9BFD9688F5CFD3B08335F3AC2B4E559AC14E583077m3N1H" TargetMode="External"/><Relationship Id="rId10" Type="http://schemas.openxmlformats.org/officeDocument/2006/relationships/hyperlink" Target="consultantplus://offline/ref=02E7759BB03971CAAAC0A5BDE7DB30048FFF1196F09780A2948CEBDE62FAA67Cm0N9H" TargetMode="External"/><Relationship Id="rId4" Type="http://schemas.openxmlformats.org/officeDocument/2006/relationships/hyperlink" Target="consultantplus://offline/ref=02E7759BB03971CAAAC0BBB0F1B76E0A89FC4F93FB9688F5CFD3B08335F3AC2B4E559AC14Dm5NFH" TargetMode="External"/><Relationship Id="rId9" Type="http://schemas.openxmlformats.org/officeDocument/2006/relationships/hyperlink" Target="consultantplus://offline/ref=02E7759BB03971CAAAC0A5BDE7DB30048FFF1196F09784A4908CEBDE62FAA67Cm0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dddd</cp:lastModifiedBy>
  <cp:revision>10</cp:revision>
  <cp:lastPrinted>2016-03-18T10:32:00Z</cp:lastPrinted>
  <dcterms:created xsi:type="dcterms:W3CDTF">2016-02-18T07:13:00Z</dcterms:created>
  <dcterms:modified xsi:type="dcterms:W3CDTF">2016-03-18T10:34:00Z</dcterms:modified>
</cp:coreProperties>
</file>