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BB" w:rsidRPr="00790534" w:rsidRDefault="00FA32BB" w:rsidP="00F255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53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</w:p>
    <w:p w:rsidR="00FA32BB" w:rsidRPr="00F255A3" w:rsidRDefault="00FA32BB" w:rsidP="00F25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32BB" w:rsidRDefault="00FA32BB" w:rsidP="00790534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sz w:val="34"/>
          <w:szCs w:val="34"/>
        </w:rPr>
      </w:pPr>
      <w:r w:rsidRPr="00F255A3">
        <w:rPr>
          <w:rFonts w:ascii="Tahoma" w:hAnsi="Tahoma" w:cs="Tahoma"/>
          <w:b/>
          <w:bCs/>
          <w:sz w:val="34"/>
          <w:szCs w:val="34"/>
        </w:rPr>
        <w:t>Адм</w:t>
      </w:r>
      <w:r>
        <w:rPr>
          <w:rFonts w:ascii="Tahoma" w:hAnsi="Tahoma" w:cs="Tahoma"/>
          <w:b/>
          <w:bCs/>
          <w:sz w:val="34"/>
          <w:szCs w:val="34"/>
        </w:rPr>
        <w:t>инистрация муниципального</w:t>
      </w:r>
      <w:r w:rsidRPr="00F255A3">
        <w:rPr>
          <w:rFonts w:ascii="Tahoma" w:hAnsi="Tahoma" w:cs="Tahoma"/>
          <w:b/>
          <w:bCs/>
          <w:sz w:val="34"/>
          <w:szCs w:val="34"/>
        </w:rPr>
        <w:t xml:space="preserve"> </w:t>
      </w:r>
    </w:p>
    <w:p w:rsidR="00FA32BB" w:rsidRDefault="00FA32BB" w:rsidP="00790534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образования сельское поселение</w:t>
      </w:r>
      <w:r w:rsidRPr="00F255A3">
        <w:rPr>
          <w:rFonts w:ascii="Tahoma" w:hAnsi="Tahoma" w:cs="Tahoma"/>
          <w:b/>
          <w:bCs/>
          <w:sz w:val="34"/>
          <w:szCs w:val="34"/>
        </w:rPr>
        <w:t xml:space="preserve"> </w:t>
      </w:r>
    </w:p>
    <w:p w:rsidR="00FA32BB" w:rsidRDefault="00FA32BB" w:rsidP="00790534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«Деревня Куркино»</w:t>
      </w:r>
    </w:p>
    <w:p w:rsidR="00FA32BB" w:rsidRDefault="00FA32BB" w:rsidP="00790534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Юхновского района</w:t>
      </w:r>
    </w:p>
    <w:p w:rsidR="00FA32BB" w:rsidRPr="00EC517D" w:rsidRDefault="00FA32BB" w:rsidP="00EC517D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sz w:val="34"/>
          <w:szCs w:val="34"/>
        </w:rPr>
      </w:pPr>
      <w:r>
        <w:rPr>
          <w:rFonts w:ascii="Tahoma" w:hAnsi="Tahoma" w:cs="Tahoma"/>
          <w:b/>
          <w:bCs/>
          <w:sz w:val="34"/>
          <w:szCs w:val="34"/>
        </w:rPr>
        <w:t>Калужской области</w:t>
      </w:r>
    </w:p>
    <w:p w:rsidR="00FA32BB" w:rsidRPr="00F255A3" w:rsidRDefault="00FA32BB" w:rsidP="00F25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BB" w:rsidRPr="00F255A3" w:rsidRDefault="00FA32BB" w:rsidP="00F25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1in;margin-top:2.7pt;width:338.4pt;height:14.4pt;z-index:251658240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A32BB" w:rsidRPr="00F255A3" w:rsidRDefault="00FA32BB" w:rsidP="00F255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2BB" w:rsidRPr="00F255A3" w:rsidRDefault="00FA32BB" w:rsidP="00F255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32BB" w:rsidRPr="00F255A3" w:rsidRDefault="00FA32BB" w:rsidP="00F255A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55A3">
        <w:rPr>
          <w:rFonts w:ascii="Times New Roman" w:hAnsi="Times New Roman" w:cs="Times New Roman"/>
          <w:b/>
          <w:bCs/>
          <w:sz w:val="26"/>
          <w:szCs w:val="26"/>
        </w:rPr>
        <w:t xml:space="preserve">от   </w:t>
      </w:r>
      <w:r>
        <w:rPr>
          <w:rFonts w:ascii="Times New Roman" w:hAnsi="Times New Roman" w:cs="Times New Roman"/>
          <w:b/>
          <w:bCs/>
          <w:sz w:val="26"/>
          <w:szCs w:val="26"/>
        </w:rPr>
        <w:t>29 марта 2021 года</w:t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255A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№ </w:t>
      </w:r>
      <w:r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FA32BB" w:rsidRPr="00F255A3" w:rsidRDefault="00FA32BB" w:rsidP="00F255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2BB" w:rsidRPr="00F255A3" w:rsidRDefault="00FA32BB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55A3">
        <w:rPr>
          <w:rFonts w:ascii="Times New Roman" w:hAnsi="Times New Roman" w:cs="Times New Roman"/>
          <w:b/>
          <w:bCs/>
          <w:sz w:val="27"/>
          <w:szCs w:val="27"/>
        </w:rPr>
        <w:t>Об утверждении Программы профилактики</w:t>
      </w:r>
    </w:p>
    <w:p w:rsidR="00FA32BB" w:rsidRDefault="00FA32BB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255A3">
        <w:rPr>
          <w:rFonts w:ascii="Times New Roman" w:hAnsi="Times New Roman" w:cs="Times New Roman"/>
          <w:b/>
          <w:bCs/>
          <w:sz w:val="27"/>
          <w:szCs w:val="27"/>
        </w:rPr>
        <w:t xml:space="preserve">нарушений </w:t>
      </w:r>
      <w:r>
        <w:rPr>
          <w:rFonts w:ascii="Times New Roman" w:hAnsi="Times New Roman" w:cs="Times New Roman"/>
          <w:b/>
          <w:bCs/>
          <w:sz w:val="27"/>
          <w:szCs w:val="27"/>
        </w:rPr>
        <w:t>обязательных требований, требований,</w:t>
      </w:r>
    </w:p>
    <w:p w:rsidR="00FA32BB" w:rsidRDefault="00FA32BB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установленных муниципальными правовыми актами</w:t>
      </w:r>
    </w:p>
    <w:p w:rsidR="00FA32BB" w:rsidRPr="00EC517D" w:rsidRDefault="00FA32BB" w:rsidP="00EC51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 год и плановый период 2022-2023</w:t>
      </w:r>
      <w:r w:rsidRPr="00EC517D">
        <w:rPr>
          <w:rFonts w:ascii="Times New Roman" w:hAnsi="Times New Roman" w:cs="Times New Roman"/>
          <w:b/>
          <w:bCs/>
          <w:sz w:val="24"/>
          <w:szCs w:val="24"/>
        </w:rPr>
        <w:t xml:space="preserve"> г.г.</w:t>
      </w:r>
    </w:p>
    <w:p w:rsidR="00FA32BB" w:rsidRPr="00FB7FF6" w:rsidRDefault="00FA32BB" w:rsidP="00FB7FF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hyperlink r:id="rId6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законом</w:t>
        </w:r>
      </w:hyperlink>
      <w:r w:rsidRPr="003A4A1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7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частью 1 статьи 8.2</w:t>
        </w:r>
      </w:hyperlink>
      <w:r w:rsidRPr="003A4A1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постановлением</w:t>
        </w:r>
      </w:hyperlink>
      <w:r w:rsidRPr="003A4A1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</w:t>
      </w:r>
      <w:hyperlink r:id="rId9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Уставом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муниципального</w:t>
      </w:r>
      <w:r>
        <w:rPr>
          <w:rFonts w:ascii="Times New Roman" w:hAnsi="Times New Roman" w:cs="Times New Roman"/>
          <w:sz w:val="25"/>
          <w:szCs w:val="25"/>
        </w:rPr>
        <w:t xml:space="preserve">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 xml:space="preserve">», </w:t>
      </w:r>
      <w:r w:rsidRPr="00FB7FF6">
        <w:rPr>
          <w:rFonts w:ascii="Times New Roman" w:hAnsi="Times New Roman" w:cs="Times New Roman"/>
          <w:b/>
          <w:bCs/>
          <w:sz w:val="25"/>
          <w:szCs w:val="25"/>
        </w:rPr>
        <w:t>адм</w:t>
      </w:r>
      <w:r>
        <w:rPr>
          <w:rFonts w:ascii="Times New Roman" w:hAnsi="Times New Roman" w:cs="Times New Roman"/>
          <w:b/>
          <w:bCs/>
          <w:sz w:val="25"/>
          <w:szCs w:val="25"/>
        </w:rPr>
        <w:t>инистрация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b/>
          <w:bCs/>
          <w:sz w:val="25"/>
          <w:szCs w:val="25"/>
        </w:rPr>
        <w:t>»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b/>
          <w:bCs/>
          <w:sz w:val="25"/>
          <w:szCs w:val="25"/>
        </w:rPr>
        <w:t>ПОСТАНОВЛЯЕТ:</w:t>
      </w:r>
    </w:p>
    <w:p w:rsidR="00FA32BB" w:rsidRDefault="00FA32BB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1. Утвердить прилагаемую </w:t>
      </w:r>
      <w:hyperlink w:anchor="P34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Программу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профилактики нарушений обязательных требований, требований, установленных муниципа</w:t>
      </w:r>
      <w:r>
        <w:rPr>
          <w:rFonts w:ascii="Times New Roman" w:hAnsi="Times New Roman" w:cs="Times New Roman"/>
          <w:sz w:val="25"/>
          <w:szCs w:val="25"/>
        </w:rPr>
        <w:t>льными правовыми актами, на 2021 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A32BB" w:rsidRDefault="00FA32BB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Ответственному исполнителю</w:t>
      </w:r>
      <w:r w:rsidRPr="00FB7FF6">
        <w:rPr>
          <w:rFonts w:ascii="Times New Roman" w:hAnsi="Times New Roman" w:cs="Times New Roman"/>
          <w:sz w:val="25"/>
          <w:szCs w:val="25"/>
        </w:rPr>
        <w:t xml:space="preserve"> профилактических мероприятий, указанным в </w:t>
      </w:r>
      <w:hyperlink w:anchor="P101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Плане-графике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(Приложение 1 к Программе профилактики нарушений обязательных требований, требований, установленных муниципа</w:t>
      </w:r>
      <w:r>
        <w:rPr>
          <w:rFonts w:ascii="Times New Roman" w:hAnsi="Times New Roman" w:cs="Times New Roman"/>
          <w:sz w:val="25"/>
          <w:szCs w:val="25"/>
        </w:rPr>
        <w:t>льными правовыми актами, на 2021 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гг.), обеспечить выполнение мероприятий в установленные сроки.</w:t>
      </w:r>
    </w:p>
    <w:p w:rsidR="00FA32BB" w:rsidRPr="00FB7FF6" w:rsidRDefault="00FA32BB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5"/>
          <w:szCs w:val="25"/>
        </w:rPr>
        <w:t>о дня его подписания</w:t>
      </w:r>
      <w:r w:rsidRPr="00FB7FF6">
        <w:rPr>
          <w:rFonts w:ascii="Times New Roman" w:hAnsi="Times New Roman" w:cs="Times New Roman"/>
          <w:sz w:val="25"/>
          <w:szCs w:val="25"/>
        </w:rPr>
        <w:t xml:space="preserve"> и подлежит размещению на официальном сайте а</w:t>
      </w:r>
      <w:r>
        <w:rPr>
          <w:rFonts w:ascii="Times New Roman" w:hAnsi="Times New Roman" w:cs="Times New Roman"/>
          <w:sz w:val="25"/>
          <w:szCs w:val="25"/>
        </w:rPr>
        <w:t>дминистрации муниципальный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B7FF6">
        <w:rPr>
          <w:rFonts w:ascii="Times New Roman" w:hAnsi="Times New Roman" w:cs="Times New Roman"/>
          <w:b/>
          <w:bCs/>
          <w:sz w:val="25"/>
          <w:szCs w:val="25"/>
        </w:rPr>
        <w:t>Глава администрации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МО</w:t>
      </w:r>
    </w:p>
    <w:p w:rsidR="00FA32BB" w:rsidRDefault="00FA32BB" w:rsidP="00266EF8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сельское поселение</w:t>
      </w:r>
    </w:p>
    <w:p w:rsidR="00FA32BB" w:rsidRPr="00266EF8" w:rsidRDefault="00FA32BB" w:rsidP="00266EF8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«Деревня Куркино»                                                         О.А. Смирнова</w:t>
      </w:r>
    </w:p>
    <w:p w:rsidR="00FA32BB" w:rsidRDefault="00FA32BB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FA32BB" w:rsidRDefault="00FA32BB" w:rsidP="00266EF8">
      <w:pPr>
        <w:pStyle w:val="ConsPlusNormal"/>
        <w:outlineLvl w:val="0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Приложение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Постановлению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администрации</w:t>
      </w:r>
    </w:p>
    <w:p w:rsidR="00FA32BB" w:rsidRDefault="00FA32BB" w:rsidP="00FB7FF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МО СП «Деревня Куркино»</w:t>
      </w:r>
    </w:p>
    <w:p w:rsidR="00FA32BB" w:rsidRDefault="00FA32BB" w:rsidP="00FB7FF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26.03.2021г. № 7</w:t>
      </w:r>
    </w:p>
    <w:p w:rsidR="00FA32BB" w:rsidRPr="00FB7FF6" w:rsidRDefault="00FA32BB" w:rsidP="00FB7FF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4"/>
      <w:bookmarkEnd w:id="0"/>
      <w:r w:rsidRPr="00FB7FF6">
        <w:rPr>
          <w:rFonts w:ascii="Times New Roman" w:hAnsi="Times New Roman" w:cs="Times New Roman"/>
          <w:sz w:val="25"/>
          <w:szCs w:val="25"/>
        </w:rPr>
        <w:t>ПРОГРАММА</w:t>
      </w:r>
    </w:p>
    <w:p w:rsidR="00FA32BB" w:rsidRPr="00FB7FF6" w:rsidRDefault="00FA32BB" w:rsidP="00FB7FF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 ОБЯЗАТЕЛЬНЫХ ТРЕБОВАНИЙ, ТРЕБОВАНИЙ,УСТАНОВЛЕННЫХ МУНИЦИПА</w:t>
      </w:r>
      <w:r>
        <w:rPr>
          <w:rFonts w:ascii="Times New Roman" w:hAnsi="Times New Roman" w:cs="Times New Roman"/>
          <w:sz w:val="25"/>
          <w:szCs w:val="25"/>
        </w:rPr>
        <w:t>ЛЬНЫМИ ПРАВОВЫМИ АКТАМИ, 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</w:t>
      </w:r>
      <w:r>
        <w:rPr>
          <w:rFonts w:ascii="Times New Roman" w:hAnsi="Times New Roman" w:cs="Times New Roman"/>
          <w:sz w:val="25"/>
          <w:szCs w:val="25"/>
        </w:rPr>
        <w:t xml:space="preserve">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1. АНАЛИЗ И ОЦЕНКА СОСТОЯНИЯ ПОДКОНТРОЛЬНОЙ СФЕРЫ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Программа), разработана в соответствии с Федеральным </w:t>
      </w:r>
      <w:hyperlink r:id="rId10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законом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5"/>
          <w:szCs w:val="25"/>
        </w:rPr>
        <w:t>ора) и муниципального контроля". В</w:t>
      </w:r>
      <w:r w:rsidRPr="00FB7FF6">
        <w:rPr>
          <w:rFonts w:ascii="Times New Roman" w:hAnsi="Times New Roman" w:cs="Times New Roman"/>
          <w:sz w:val="25"/>
          <w:szCs w:val="25"/>
        </w:rPr>
        <w:t xml:space="preserve"> целях организации проведения органом муниципального контроля - Адм</w:t>
      </w:r>
      <w:r>
        <w:rPr>
          <w:rFonts w:ascii="Times New Roman" w:hAnsi="Times New Roman" w:cs="Times New Roman"/>
          <w:sz w:val="25"/>
          <w:szCs w:val="25"/>
        </w:rPr>
        <w:t>инистрацией  муниципальное образование сельское поселение 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 требований, установленных муниципальными правовыми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актами, а также требований, установленных федеральными законами и иными нормативными правовыми актами Российской Федера</w:t>
      </w:r>
      <w:r>
        <w:rPr>
          <w:rFonts w:ascii="Times New Roman" w:hAnsi="Times New Roman" w:cs="Times New Roman"/>
          <w:sz w:val="25"/>
          <w:szCs w:val="25"/>
        </w:rPr>
        <w:t>ции, законами Калужской области. В</w:t>
      </w:r>
      <w:r w:rsidRPr="00FB7FF6">
        <w:rPr>
          <w:rFonts w:ascii="Times New Roman" w:hAnsi="Times New Roman" w:cs="Times New Roman"/>
          <w:sz w:val="25"/>
          <w:szCs w:val="25"/>
        </w:rPr>
        <w:t xml:space="preserve"> случаях, если соответствующие виды контроля относятся к вопросам местного значения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сельское поселение «Деревня Куркино» </w:t>
      </w:r>
      <w:r w:rsidRPr="00FB7FF6">
        <w:rPr>
          <w:rFonts w:ascii="Times New Roman" w:hAnsi="Times New Roman" w:cs="Times New Roman"/>
          <w:sz w:val="25"/>
          <w:szCs w:val="25"/>
        </w:rPr>
        <w:t>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A32BB" w:rsidRPr="00FB7FF6" w:rsidRDefault="00FA32BB" w:rsidP="00EC51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Н</w:t>
      </w:r>
      <w:r>
        <w:rPr>
          <w:rFonts w:ascii="Times New Roman" w:hAnsi="Times New Roman" w:cs="Times New Roman"/>
          <w:sz w:val="25"/>
          <w:szCs w:val="25"/>
        </w:rPr>
        <w:t>а территории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осуществляются следую</w:t>
      </w:r>
      <w:r>
        <w:rPr>
          <w:rFonts w:ascii="Times New Roman" w:hAnsi="Times New Roman" w:cs="Times New Roman"/>
          <w:sz w:val="25"/>
          <w:szCs w:val="25"/>
        </w:rPr>
        <w:t>щие виды муниципального контроля: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земельный контроль.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Мероприятия по муниципальному контролю включают в себя: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решения о проведении проверки;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к проверке;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осуществление проверки;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акта по результатам проведенной проверки;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ознакомление с ним субъекта проверки;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предусмотренных законодательством мер при выявлении нарушений в деятельности субъекта проверки.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а также внеплановых проверок соблюдения правил и законных интересов юридических лиц, индивидуальных предпринимателей и граждан.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Повышению эффективности осуществления муниципального контроля будет способствовать: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проведение в полном объеме плановых проверок по соблюдению законодательства;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нормативно-правовых актов по осуществлению муниципального контроля;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систематическое проведение практических семинаров по вопросам осуществления муниципального контроля.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2. ОСНОВНЫЕ ЦЕЛИ И ЗАДАЧИ ПРОФИЛАКТИЧЕСКОЙ РАБОТЫ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Профилактика нарушений обязательных требований, требований, установленных муниципальными правовыми актами, проводится в рамках осуществления муниципального контроля.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Целью программы является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Задачами программы являются: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выявление причин, факторов и условий, способствующих нарушениям обязательных требований.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Программа разработана на 2021 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рамках профилактики предупреждения нарушений, установленных законодательством всех уровней, ад</w:t>
      </w:r>
      <w:r>
        <w:rPr>
          <w:rFonts w:ascii="Times New Roman" w:hAnsi="Times New Roman" w:cs="Times New Roman"/>
          <w:sz w:val="25"/>
          <w:szCs w:val="25"/>
        </w:rPr>
        <w:t>министрацией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3. МЕРОПРИЯТИЯ ПРОГРАММЫ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Перечень мероприятий Программы, сроки их реализации и ответственные исполнители приведены в </w:t>
      </w:r>
      <w:hyperlink w:anchor="P101" w:history="1">
        <w:r w:rsidRPr="00EC517D">
          <w:rPr>
            <w:rFonts w:ascii="Times New Roman" w:hAnsi="Times New Roman" w:cs="Times New Roman"/>
            <w:color w:val="000000"/>
            <w:sz w:val="25"/>
            <w:szCs w:val="25"/>
          </w:rPr>
          <w:t>Плане-графике</w:t>
        </w:r>
      </w:hyperlink>
      <w:r w:rsidRPr="00EC5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профилактических мероприятий на 2020 год, а также проекте Плана-графика на последующие два года реализации Программы (Приложение 1). План-график профилактических мероприятий сформирован для всех видов муниципального контроля, осуществляемых адми</w:t>
      </w:r>
      <w:r>
        <w:rPr>
          <w:rFonts w:ascii="Times New Roman" w:hAnsi="Times New Roman" w:cs="Times New Roman"/>
          <w:sz w:val="25"/>
          <w:szCs w:val="25"/>
        </w:rPr>
        <w:t>нистрацией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Программу возможны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</w:t>
      </w:r>
      <w:r>
        <w:rPr>
          <w:rFonts w:ascii="Times New Roman" w:hAnsi="Times New Roman" w:cs="Times New Roman"/>
          <w:sz w:val="25"/>
          <w:szCs w:val="25"/>
        </w:rPr>
        <w:t>дминистрации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в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803D4F" w:rsidRDefault="00FA32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Раздел 4. </w:t>
      </w:r>
      <w:r w:rsidRPr="00803D4F">
        <w:rPr>
          <w:rFonts w:ascii="Times New Roman" w:hAnsi="Times New Roman" w:cs="Times New Roman"/>
          <w:sz w:val="24"/>
          <w:szCs w:val="24"/>
        </w:rPr>
        <w:t>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D4F">
        <w:rPr>
          <w:rFonts w:ascii="Times New Roman" w:hAnsi="Times New Roman" w:cs="Times New Roman"/>
          <w:sz w:val="24"/>
          <w:szCs w:val="24"/>
        </w:rPr>
        <w:t>ПРОГРАММЫ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Для реализации профил</w:t>
      </w:r>
      <w:r>
        <w:rPr>
          <w:rFonts w:ascii="Times New Roman" w:hAnsi="Times New Roman" w:cs="Times New Roman"/>
          <w:sz w:val="25"/>
          <w:szCs w:val="25"/>
        </w:rPr>
        <w:t>актических мероприятий привлекаются сотрудники администрации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».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Информационно-аналитическое обеспечение реализации Программы осуществляется с использованием официального сайта а</w:t>
      </w:r>
      <w:r>
        <w:rPr>
          <w:rFonts w:ascii="Times New Roman" w:hAnsi="Times New Roman" w:cs="Times New Roman"/>
          <w:sz w:val="25"/>
          <w:szCs w:val="25"/>
        </w:rPr>
        <w:t>дминистрации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803D4F" w:rsidRDefault="00FA32BB" w:rsidP="00803D4F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803D4F">
        <w:rPr>
          <w:rFonts w:ascii="Times New Roman" w:hAnsi="Times New Roman" w:cs="Times New Roman"/>
        </w:rPr>
        <w:t>Раздел 5. ОЦЕНКА ЭФФЕКТИВНОСТИ ПРОГРАММЫ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380B64" w:rsidRDefault="00FA32BB" w:rsidP="0014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A32BB" w:rsidRPr="00380B64" w:rsidSect="00145EF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hyperlink w:anchor="P193" w:history="1">
        <w:r w:rsidRPr="003A4A1A">
          <w:rPr>
            <w:rFonts w:ascii="Times New Roman" w:hAnsi="Times New Roman" w:cs="Times New Roman"/>
            <w:color w:val="000000"/>
            <w:sz w:val="25"/>
            <w:szCs w:val="25"/>
          </w:rPr>
          <w:t>Методика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2 к настоящей Программе.</w:t>
      </w:r>
    </w:p>
    <w:tbl>
      <w:tblPr>
        <w:tblpPr w:leftFromText="180" w:rightFromText="180" w:horzAnchor="margin" w:tblpY="-70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3463"/>
      </w:tblGrid>
      <w:tr w:rsidR="00FA32BB" w:rsidRPr="00352E01">
        <w:trPr>
          <w:trHeight w:val="630"/>
        </w:trPr>
        <w:tc>
          <w:tcPr>
            <w:tcW w:w="14804" w:type="dxa"/>
            <w:gridSpan w:val="6"/>
            <w:tcBorders>
              <w:top w:val="nil"/>
              <w:left w:val="nil"/>
            </w:tcBorders>
          </w:tcPr>
          <w:p w:rsidR="00FA32BB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BB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BB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Программе</w:t>
            </w: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профилактики нарушений</w:t>
            </w: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обязательных требований, требований,</w:t>
            </w: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установленных муниципальными правовыми актами,</w:t>
            </w:r>
          </w:p>
          <w:p w:rsidR="00FA32BB" w:rsidRPr="00145EF3" w:rsidRDefault="00FA32BB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2021 год и плановый период 2022 - 2023</w:t>
            </w: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</w:t>
            </w:r>
          </w:p>
          <w:p w:rsidR="00FA32BB" w:rsidRPr="00145EF3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32BB" w:rsidRPr="00145EF3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ПЛАН-ГРАФИК</w:t>
            </w:r>
          </w:p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ИЛАКТИЧЕСКИХ МЕРОПРИЯТИЙ НА 2021</w:t>
            </w:r>
            <w:r w:rsidRPr="00145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A32BB" w:rsidRPr="00352E01">
        <w:trPr>
          <w:trHeight w:val="866"/>
        </w:trPr>
        <w:tc>
          <w:tcPr>
            <w:tcW w:w="567" w:type="dxa"/>
          </w:tcPr>
          <w:p w:rsidR="00FA32BB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BB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0B64">
              <w:rPr>
                <w:rFonts w:ascii="Times New Roman" w:hAnsi="Times New Roman" w:cs="Times New Roman"/>
                <w:b/>
                <w:bCs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Адресаты мероприятия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FA32BB" w:rsidRPr="00B42DD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муниципального  образования сельское поселение «Деревня Куркино» (далее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FA32BB" w:rsidRPr="00B42DD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FA32BB" w:rsidRPr="00B42DD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FA32BB" w:rsidRPr="00B42DD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FA32BB" w:rsidRPr="00B42DD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2DD4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1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частями 5</w:t>
              </w:r>
            </w:hyperlink>
            <w:r w:rsidRPr="003A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12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 статьи 8.2</w:t>
              </w:r>
            </w:hyperlink>
            <w:r w:rsidRPr="00B42DD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5 статьи 8.2</w:t>
              </w:r>
            </w:hyperlink>
            <w:r w:rsidRPr="003A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N 294-ФЗ</w:t>
            </w:r>
          </w:p>
        </w:tc>
        <w:tc>
          <w:tcPr>
            <w:tcW w:w="2044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463" w:type="dxa"/>
          </w:tcPr>
          <w:p w:rsidR="00FA32BB" w:rsidRPr="00380B64" w:rsidRDefault="00FA32BB" w:rsidP="00145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FA32BB" w:rsidRDefault="00FA32BB" w:rsidP="00803D4F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A32BB" w:rsidRPr="00380B64" w:rsidRDefault="00FA32B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ПРОЕКТ ПЛАНА-ГРАФИКА</w:t>
      </w:r>
    </w:p>
    <w:p w:rsidR="00FA32BB" w:rsidRPr="00380B64" w:rsidRDefault="00FA32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ПРОФИЛАКТИЧЕСКИХ МЕРОПРИЯТИЙ НА ПЛАНОВЫЙ ПЕРИОД</w:t>
      </w:r>
    </w:p>
    <w:p w:rsidR="00FA32BB" w:rsidRPr="00380B64" w:rsidRDefault="00FA32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380B64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A32BB" w:rsidRPr="00380B64" w:rsidRDefault="00FA3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984"/>
        <w:gridCol w:w="2551"/>
        <w:gridCol w:w="2044"/>
        <w:gridCol w:w="2254"/>
      </w:tblGrid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Адресаты мероприятия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FA32BB" w:rsidRPr="00380B64" w:rsidRDefault="00FA32BB" w:rsidP="00EB3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муниципального образования сельское поселение «Деревня Куркино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»(далее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FA32BB" w:rsidRPr="00352E01">
        <w:tc>
          <w:tcPr>
            <w:tcW w:w="567" w:type="dxa"/>
          </w:tcPr>
          <w:p w:rsidR="00FA32BB" w:rsidRPr="00380B64" w:rsidRDefault="00FA3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4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частями 5</w:t>
              </w:r>
            </w:hyperlink>
            <w:r w:rsidRPr="003A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hyperlink r:id="rId15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7 статьи 8.2</w:t>
              </w:r>
            </w:hyperlink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551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6" w:history="1">
              <w:r w:rsidRPr="003A4A1A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5 статьи 8.2</w:t>
              </w:r>
            </w:hyperlink>
            <w:r w:rsidRPr="003A4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N 294-ФЗ</w:t>
            </w:r>
          </w:p>
        </w:tc>
        <w:tc>
          <w:tcPr>
            <w:tcW w:w="204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254" w:type="dxa"/>
          </w:tcPr>
          <w:p w:rsidR="00FA32BB" w:rsidRPr="00380B64" w:rsidRDefault="00FA3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FA32BB" w:rsidRPr="00380B64" w:rsidRDefault="00FA32BB">
      <w:pPr>
        <w:rPr>
          <w:rFonts w:ascii="Times New Roman" w:hAnsi="Times New Roman" w:cs="Times New Roman"/>
          <w:sz w:val="24"/>
          <w:szCs w:val="24"/>
        </w:rPr>
        <w:sectPr w:rsidR="00FA32BB" w:rsidRPr="00380B64" w:rsidSect="00145EF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FA32BB" w:rsidRPr="00FB7FF6" w:rsidRDefault="00FA32BB" w:rsidP="00380B64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Приложение 2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Программе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обязательных требований, требований,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установленных муниципальными правовыми актами,</w:t>
      </w:r>
    </w:p>
    <w:p w:rsidR="00FA32BB" w:rsidRPr="00FB7FF6" w:rsidRDefault="00FA32BB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2021 год 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193"/>
      <w:bookmarkEnd w:id="1"/>
      <w:r w:rsidRPr="00FB7FF6">
        <w:rPr>
          <w:rFonts w:ascii="Times New Roman" w:hAnsi="Times New Roman" w:cs="Times New Roman"/>
          <w:sz w:val="25"/>
          <w:szCs w:val="25"/>
        </w:rPr>
        <w:t>МЕТОДИКА</w:t>
      </w:r>
    </w:p>
    <w:p w:rsidR="00FA32BB" w:rsidRPr="00FB7FF6" w:rsidRDefault="00FA32BB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ОЦЕНКИ ЭФФЕКТИВНОСТИ И РЕЗУЛЬТАТИВНОСТИ ПРОФИЛАКТИЧЕСКИХМЕРОПРИЯТИЙ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показателям качества профилактической дея</w:t>
      </w:r>
      <w:r>
        <w:rPr>
          <w:rFonts w:ascii="Times New Roman" w:hAnsi="Times New Roman" w:cs="Times New Roman"/>
          <w:sz w:val="25"/>
          <w:szCs w:val="25"/>
        </w:rPr>
        <w:t>тельности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относятся</w:t>
      </w:r>
      <w:r w:rsidRPr="00FB7FF6">
        <w:rPr>
          <w:rFonts w:ascii="Times New Roman" w:hAnsi="Times New Roman" w:cs="Times New Roman"/>
          <w:sz w:val="25"/>
          <w:szCs w:val="25"/>
        </w:rPr>
        <w:t>: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1. Количество выданных предостережений;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2. Количество субъектов, которым выданы предостережения;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муниципальн</w:t>
      </w:r>
      <w:r>
        <w:rPr>
          <w:rFonts w:ascii="Times New Roman" w:hAnsi="Times New Roman" w:cs="Times New Roman"/>
          <w:sz w:val="25"/>
          <w:szCs w:val="25"/>
        </w:rPr>
        <w:t>ого образования сельское поселение 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», в том числе посредством размещения на официальном сайте а</w:t>
      </w:r>
      <w:r>
        <w:rPr>
          <w:rFonts w:ascii="Times New Roman" w:hAnsi="Times New Roman" w:cs="Times New Roman"/>
          <w:sz w:val="25"/>
          <w:szCs w:val="25"/>
        </w:rPr>
        <w:t>дминистрации муниципального образования сельское поселение «Деревня Куркино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: </w:t>
      </w:r>
      <w:r w:rsidRPr="00FB7FF6">
        <w:rPr>
          <w:rFonts w:ascii="Times New Roman" w:hAnsi="Times New Roman" w:cs="Times New Roman"/>
          <w:sz w:val="25"/>
          <w:szCs w:val="25"/>
        </w:rPr>
        <w:t>руководств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FB7FF6">
        <w:rPr>
          <w:rFonts w:ascii="Times New Roman" w:hAnsi="Times New Roman" w:cs="Times New Roman"/>
          <w:sz w:val="25"/>
          <w:szCs w:val="25"/>
        </w:rPr>
        <w:t xml:space="preserve"> (памяток), информационных статей;</w:t>
      </w:r>
    </w:p>
    <w:p w:rsidR="00FA32BB" w:rsidRPr="00FB7FF6" w:rsidRDefault="00FA3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4. 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A32BB" w:rsidRPr="00FB7FF6" w:rsidRDefault="00FA32BB">
      <w:pPr>
        <w:rPr>
          <w:rFonts w:ascii="Times New Roman" w:hAnsi="Times New Roman" w:cs="Times New Roman"/>
          <w:sz w:val="25"/>
          <w:szCs w:val="25"/>
        </w:rPr>
      </w:pPr>
    </w:p>
    <w:sectPr w:rsidR="00FA32BB" w:rsidRPr="00FB7FF6" w:rsidSect="0077480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2BB" w:rsidRDefault="00FA32BB" w:rsidP="00380B64">
      <w:pPr>
        <w:spacing w:after="0" w:line="240" w:lineRule="auto"/>
      </w:pPr>
      <w:r>
        <w:separator/>
      </w:r>
    </w:p>
  </w:endnote>
  <w:endnote w:type="continuationSeparator" w:id="1">
    <w:p w:rsidR="00FA32BB" w:rsidRDefault="00FA32BB" w:rsidP="003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2BB" w:rsidRDefault="00FA32BB" w:rsidP="00380B64">
      <w:pPr>
        <w:spacing w:after="0" w:line="240" w:lineRule="auto"/>
      </w:pPr>
      <w:r>
        <w:separator/>
      </w:r>
    </w:p>
  </w:footnote>
  <w:footnote w:type="continuationSeparator" w:id="1">
    <w:p w:rsidR="00FA32BB" w:rsidRDefault="00FA32BB" w:rsidP="0038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5A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B8B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50D9"/>
    <w:rsid w:val="000D6A13"/>
    <w:rsid w:val="000D6FA1"/>
    <w:rsid w:val="000E24D5"/>
    <w:rsid w:val="0010027D"/>
    <w:rsid w:val="00101EC4"/>
    <w:rsid w:val="00107271"/>
    <w:rsid w:val="00111D8E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45EF3"/>
    <w:rsid w:val="00150C38"/>
    <w:rsid w:val="00161B59"/>
    <w:rsid w:val="00162B1D"/>
    <w:rsid w:val="00164A4B"/>
    <w:rsid w:val="001669F6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66EF8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C2E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26730"/>
    <w:rsid w:val="00333478"/>
    <w:rsid w:val="00351C71"/>
    <w:rsid w:val="00352E01"/>
    <w:rsid w:val="00352FF3"/>
    <w:rsid w:val="0035525A"/>
    <w:rsid w:val="0035609C"/>
    <w:rsid w:val="00362760"/>
    <w:rsid w:val="00364CF8"/>
    <w:rsid w:val="00373470"/>
    <w:rsid w:val="00377ABA"/>
    <w:rsid w:val="00377DA7"/>
    <w:rsid w:val="00380B64"/>
    <w:rsid w:val="00385454"/>
    <w:rsid w:val="00386713"/>
    <w:rsid w:val="0039366B"/>
    <w:rsid w:val="003962E5"/>
    <w:rsid w:val="00396CA8"/>
    <w:rsid w:val="00397047"/>
    <w:rsid w:val="003A3BA2"/>
    <w:rsid w:val="003A4880"/>
    <w:rsid w:val="003A4A1A"/>
    <w:rsid w:val="003B682B"/>
    <w:rsid w:val="003B7AC7"/>
    <w:rsid w:val="003C0DF1"/>
    <w:rsid w:val="003C4D9D"/>
    <w:rsid w:val="003C6BBE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61038"/>
    <w:rsid w:val="004709E1"/>
    <w:rsid w:val="00472E5C"/>
    <w:rsid w:val="00473048"/>
    <w:rsid w:val="0047686A"/>
    <w:rsid w:val="004935E8"/>
    <w:rsid w:val="004A1089"/>
    <w:rsid w:val="004B06AE"/>
    <w:rsid w:val="004B30E1"/>
    <w:rsid w:val="004B7627"/>
    <w:rsid w:val="004C7682"/>
    <w:rsid w:val="004C7B05"/>
    <w:rsid w:val="004C7C40"/>
    <w:rsid w:val="004E0786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44C8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37C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51F7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480E"/>
    <w:rsid w:val="00787B8F"/>
    <w:rsid w:val="00790534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3D4F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45B6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24C8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5930"/>
    <w:rsid w:val="00A67EEB"/>
    <w:rsid w:val="00A761AD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056A"/>
    <w:rsid w:val="00B14808"/>
    <w:rsid w:val="00B171AF"/>
    <w:rsid w:val="00B27216"/>
    <w:rsid w:val="00B36780"/>
    <w:rsid w:val="00B42368"/>
    <w:rsid w:val="00B425E3"/>
    <w:rsid w:val="00B42DD4"/>
    <w:rsid w:val="00B438FD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49FD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3BD9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01D3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516E4"/>
    <w:rsid w:val="00E60370"/>
    <w:rsid w:val="00E62018"/>
    <w:rsid w:val="00E7333F"/>
    <w:rsid w:val="00E738C6"/>
    <w:rsid w:val="00E741D9"/>
    <w:rsid w:val="00E7539F"/>
    <w:rsid w:val="00E862D2"/>
    <w:rsid w:val="00E92CD9"/>
    <w:rsid w:val="00E9732F"/>
    <w:rsid w:val="00EA4852"/>
    <w:rsid w:val="00EB1E18"/>
    <w:rsid w:val="00EB3D3F"/>
    <w:rsid w:val="00EC517D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5A3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D30"/>
    <w:rsid w:val="00F9515E"/>
    <w:rsid w:val="00F95D2C"/>
    <w:rsid w:val="00FA0DD7"/>
    <w:rsid w:val="00FA2B3C"/>
    <w:rsid w:val="00FA32BB"/>
    <w:rsid w:val="00FA554C"/>
    <w:rsid w:val="00FB7FF6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255A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255A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255A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B64"/>
  </w:style>
  <w:style w:type="paragraph" w:styleId="Footer">
    <w:name w:val="footer"/>
    <w:basedOn w:val="Normal"/>
    <w:link w:val="FooterChar"/>
    <w:uiPriority w:val="99"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4298E69A2A244E0DC8611AEC1FA2032BA0A4279C2680DD5BFC95637E9S707L" TargetMode="External"/><Relationship Id="rId13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12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62EA83520E25AA00BF743B9F95D7C142D8261A7A644E0DC8611AEC1FA2032BA0A4279C2680DD5BFC95637E9S707L" TargetMode="External"/><Relationship Id="rId11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0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062EA83520E25AA00BE94EAF9503721023D46CA7A34AB482D94AF396F32A65EF45432584381ED7B8C95435F574156AS702L" TargetMode="External"/><Relationship Id="rId14" Type="http://schemas.openxmlformats.org/officeDocument/2006/relationships/hyperlink" Target="consultantplus://offline/ref=F2062EA83520E25AA00BF743B9F95D7C142F8A63A4AE44E0DC8611AEC1FA2032A80A1A77C96C1881EC93013AE9730B68715FBAC075S70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11</Pages>
  <Words>2716</Words>
  <Characters>15484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UserPC</cp:lastModifiedBy>
  <cp:revision>7</cp:revision>
  <cp:lastPrinted>2021-03-26T05:05:00Z</cp:lastPrinted>
  <dcterms:created xsi:type="dcterms:W3CDTF">2021-02-26T06:02:00Z</dcterms:created>
  <dcterms:modified xsi:type="dcterms:W3CDTF">2021-03-26T05:06:00Z</dcterms:modified>
</cp:coreProperties>
</file>